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China</w:t>
      </w:r>
      <w:r>
        <w:t xml:space="preserve"> </w:t>
      </w:r>
      <w:r>
        <w:t xml:space="preserve">Shanghai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Psychologist</w:t>
      </w:r>
    </w:p>
    <w:p>
      <w:pPr>
        <w:pStyle w:val="BodyText"/>
      </w:pPr>
      <w:r>
        <w:rPr>
          <w:bCs/>
          <w:b/>
        </w:rPr>
        <w:t xml:space="preserve">Location:</w:t>
      </w:r>
      <w:r>
        <w:t xml:space="preserve"> </w:t>
      </w:r>
      <w:r>
        <w:t xml:space="preserve">China Shanghai</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Shanghai Psychological Association Ethics and Standards Committee</w:t>
      </w:r>
    </w:p>
    <w:bookmarkEnd w:id="20"/>
    <w:bookmarkStart w:id="21" w:name="introduction-and-purpose"/>
    <w:p>
      <w:pPr>
        <w:pStyle w:val="Heading2"/>
      </w:pPr>
      <w:r>
        <w:t xml:space="preserve">1. Introduction and Purpose</w:t>
      </w:r>
    </w:p>
    <w:p>
      <w:pPr>
        <w:pStyle w:val="FirstParagraph"/>
      </w:pPr>
      <w:r>
        <w:t xml:space="preserve">This Peer Review Report serves as a formal evaluation of the professional conduct, clinical competence, and ethical adherence of a practicing Psychologist within the jurisdiction of China Shanghai. The purpose of this review is to ensure that the standards of psychological practice align with both national regulations set by the Chinese government and the specific professional guidelines established by the Shanghai Psychological Association. As Shanghai continues to develop as a global hub for mental health services, maintaining rigorous oversight of psychological practitioners is essential to protect public welfare and uphold the integrity of the profession.</w:t>
      </w:r>
    </w:p>
    <w:bookmarkEnd w:id="21"/>
    <w:bookmarkStart w:id="22" w:name="scope-of-the-review"/>
    <w:p>
      <w:pPr>
        <w:pStyle w:val="Heading2"/>
      </w:pPr>
      <w:r>
        <w:t xml:space="preserve">2. Scope of the Review</w:t>
      </w:r>
    </w:p>
    <w:p>
      <w:pPr>
        <w:pStyle w:val="FirstParagraph"/>
      </w:pPr>
      <w:r>
        <w:t xml:space="preserve">The scope of this Peer Review Report encompasses a comprehensive analysis of the Psychologist's clinical records, client feedback, adherence to confidentiality protocols, and compliance with local laws in China Shanghai. The review period covers the last twelve months of practice. Special attention has been paid to the Psychologist's ability to navigate the unique cultural and linguistic landscape of Shanghai, ensuring that therapeutic interventions are culturally sensitive and appropriate for the diverse population served in this metropolitan area.</w:t>
      </w:r>
    </w:p>
    <w:bookmarkEnd w:id="22"/>
    <w:bookmarkStart w:id="23" w:name="evaluation-of-clinical-competence"/>
    <w:p>
      <w:pPr>
        <w:pStyle w:val="Heading2"/>
      </w:pPr>
      <w:r>
        <w:t xml:space="preserve">3. Evaluation of Clinical Competence</w:t>
      </w:r>
    </w:p>
    <w:p>
      <w:pPr>
        <w:pStyle w:val="FirstParagraph"/>
      </w:pPr>
      <w:r>
        <w:t xml:space="preserve">The Psychologist under review has demonstrated a high level of clinical competence. The assessment of case files indicates a thorough understanding of diagnostic criteria and evidence-based treatment modalities. In the context of China Shanghai, where stress levels related to rapid urbanization and economic pressure are significant, the Psychologist has shown particular skill in addressing anxiety, depression, and occupational burnout. The treatment plans observed were individualized, realistic, and regularly updated based on client progress. Furthermore, the Psychologist has successfully integrated modern psychological techniques with an understanding of traditional Chinese cultural values, which is a critical factor for therapeutic success in this region.</w:t>
      </w:r>
    </w:p>
    <w:bookmarkEnd w:id="23"/>
    <w:bookmarkStart w:id="24" w:name="ethical-compliance-and-legal-adherence"/>
    <w:p>
      <w:pPr>
        <w:pStyle w:val="Heading2"/>
      </w:pPr>
      <w:r>
        <w:t xml:space="preserve">4. Ethical Compliance and Legal Adherence</w:t>
      </w:r>
    </w:p>
    <w:p>
      <w:pPr>
        <w:pStyle w:val="FirstParagraph"/>
      </w:pPr>
      <w:r>
        <w:t xml:space="preserve">A critical component of this Peer Review Report is the examination of ethical standards. The Psychologist has strictly adhered to the Code of Ethics for Psychologists in China. Confidentiality has been maintained with diligence, utilizing secure digital platforms that comply with China's data protection laws. There were no instances of dual relationships or conflicts of interest identified during the review. The Psychologist also demonstrated a clear understanding of the legal framework governing mental health practice in Shanghai, including mandatory reporting requirements and the proper handling of crisis situations. This adherence to legal and ethical standards is paramount in maintaining public trust in psychological services within China Shanghai.</w:t>
      </w:r>
    </w:p>
    <w:bookmarkEnd w:id="24"/>
    <w:bookmarkStart w:id="25" w:name="X2b52e96563bc52097eab38b7c756cf4d8cbc442"/>
    <w:p>
      <w:pPr>
        <w:pStyle w:val="Heading2"/>
      </w:pPr>
      <w:r>
        <w:t xml:space="preserve">5. Cultural Sensitivity and Professional Development</w:t>
      </w:r>
    </w:p>
    <w:p>
      <w:pPr>
        <w:pStyle w:val="FirstParagraph"/>
      </w:pPr>
      <w:r>
        <w:t xml:space="preserve">Practicing as a Psychologist in China Shanghai requires a nuanced understanding of the local culture. The review found that the Psychologist actively engages in continuing education to stay updated on the evolving mental health landscape in Shanghai. The practitioner has participated in workshops organized by local institutions and has shown a commitment to understanding the specific psychosocial challenges faced by residents of Shanghai. This cultural competence ensures that the Psychologist can effectively communicate with clients from various backgrounds, including expatriates and local residents, thereby enhancing the quality of care provided.</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to maintain current certifications and engage in ongoing professional development specific to the mental health needs of the Shanghai population.</w:t>
      </w:r>
    </w:p>
    <w:p>
      <w:pPr>
        <w:numPr>
          <w:ilvl w:val="0"/>
          <w:numId w:val="1001"/>
        </w:numPr>
        <w:pStyle w:val="Compact"/>
      </w:pPr>
      <w:r>
        <w:t xml:space="preserve">Further enhance documentation practices to ensure they meet the highest standards of clarity and completeness, facilitating smoother peer reviews in the future.</w:t>
      </w:r>
    </w:p>
    <w:p>
      <w:pPr>
        <w:numPr>
          <w:ilvl w:val="0"/>
          <w:numId w:val="1001"/>
        </w:numPr>
        <w:pStyle w:val="Compact"/>
      </w:pPr>
      <w:r>
        <w:t xml:space="preserve">Consider expanding outreach efforts to address mental health stigma, which remains a challenge in certain segments of society in China Shanghai.</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performing at a professional level that meets the rigorous standards expected in China Shanghai. The practitioner demonstrates clinical excellence, ethical integrity, and a deep commitment to the well-being of their clients. The review panel is satisfied that the Psychologist is fit to continue practicing and contributing positively to the mental health community in Shanghai. This report serves as a testament to the importance of regular peer review in maintaining high standards of psychological practice.</w:t>
      </w:r>
    </w:p>
    <w:bookmarkEnd w:id="27"/>
    <w:p>
      <w:pPr>
        <w:pStyle w:val="BodyText"/>
      </w:pPr>
      <w:r>
        <w:rPr>
          <w:bCs/>
          <w:b/>
        </w:rPr>
        <w:t xml:space="preserve">Prepared by:</w:t>
      </w:r>
    </w:p>
    <w:p>
      <w:pPr>
        <w:pStyle w:val="BodyText"/>
      </w:pPr>
      <w:r>
        <w:t xml:space="preserve">Dr. Li Wei</w:t>
      </w:r>
    </w:p>
    <w:p>
      <w:pPr>
        <w:pStyle w:val="BodyText"/>
      </w:pPr>
      <w:r>
        <w:t xml:space="preserve">Senior Reviewer, Shanghai Psychological Association</w:t>
      </w:r>
    </w:p>
    <w:p>
      <w:pPr>
        <w:pStyle w:val="BodyText"/>
      </w:pPr>
      <w:r>
        <w:rPr>
          <w:bCs/>
          <w:b/>
        </w:rPr>
        <w:t xml:space="preserve">Approved by:</w:t>
      </w:r>
    </w:p>
    <w:p>
      <w:pPr>
        <w:pStyle w:val="BodyText"/>
      </w:pPr>
      <w:r>
        <w:t xml:space="preserve">Prof. Zhang Min</w:t>
      </w:r>
    </w:p>
    <w:p>
      <w:pPr>
        <w:pStyle w:val="BodyText"/>
      </w:pPr>
      <w:r>
        <w:t xml:space="preserve">Chair, Ethics and Standards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China Shanghai</dc:title>
  <dc:creator/>
  <dc:language>en</dc:language>
  <cp:keywords/>
  <dcterms:created xsi:type="dcterms:W3CDTF">2026-10-10T07:04:51Z</dcterms:created>
  <dcterms:modified xsi:type="dcterms:W3CDTF">2026-10-10T07:04:51Z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