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Psychologist</w:t>
      </w:r>
    </w:p>
    <w:p>
      <w:pPr>
        <w:pStyle w:val="BodyText"/>
      </w:pPr>
      <w:r>
        <w:rPr>
          <w:bCs/>
          <w:b/>
        </w:rPr>
        <w:t xml:space="preserve">Location:</w:t>
      </w:r>
      <w:r>
        <w:t xml:space="preserve"> </w:t>
      </w:r>
      <w:r>
        <w:t xml:space="preserve">DR Congo Kinshasa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clinical and professional performance of a practicing Psychologist operating within the complex socio-cultural landscape of DR Congo Kinshasa. The purpose of this review is to ensure that the highest standards of psychological care are maintained, particularly given the unique challenges faced by mental health professionals in this region. The review assesses adherence to ethical guidelines, cultural competence, clinical efficacy, and the ability to navigate the specific healthcare infrastructure of Kinshasa.</w:t>
      </w:r>
    </w:p>
    <w:p>
      <w:pPr>
        <w:pStyle w:val="BodyText"/>
      </w:pPr>
      <w:r>
        <w:t xml:space="preserve">The mental health sector in DR Congo Kinshasa is currently undergoing significant transformation. There is a growing recognition of the need for evidence-based psychological interventions amidst a backdrop of limited resources and high demand. Consequently, this Peer Review Report aims to validate that the Psychologist in question is not only technically proficient but also deeply attuned to the local realities of the Democratic Republic of Congo.</w:t>
      </w:r>
    </w:p>
    <w:bookmarkEnd w:id="21"/>
    <w:bookmarkStart w:id="22" w:name="clinical-competency-and-methodology"/>
    <w:p>
      <w:pPr>
        <w:pStyle w:val="Heading2"/>
      </w:pPr>
      <w:r>
        <w:t xml:space="preserve">2. Clinical Competency and Methodology</w:t>
      </w:r>
    </w:p>
    <w:p>
      <w:pPr>
        <w:pStyle w:val="FirstParagraph"/>
      </w:pPr>
      <w:r>
        <w:t xml:space="preserve">The core of this assessment focuses on the Psychologist's clinical methodology. In the context of DR Congo Kinshasa, a rigid application of Western psychological models is often insufficient. The review confirms that the Psychologist demonstrates a robust ability to adapt therapeutic frameworks to the local population. This includes the integration of community-based support systems and an understanding of the collective nature of family structures prevalent in Kinshasa.</w:t>
      </w:r>
    </w:p>
    <w:p>
      <w:pPr>
        <w:pStyle w:val="BodyText"/>
      </w:pPr>
      <w:r>
        <w:t xml:space="preserve">The Psychologist has shown proficiency in diagnosing and treating a range of conditions, including trauma, anxiety, and depression, which are prevalent due to the socio-political history of the region. The Peer Review Report notes that the practitioner utilizes culturally sensitive diagnostic tools, ensuring that symptoms are not misinterpreted through a purely biomedical lens. Furthermore, the Psychologist's ability to conduct assessments in both French and local dialects such as Lingala is highlighted as a critical strength, facilitating better rapport and more accurate data collection.</w:t>
      </w:r>
    </w:p>
    <w:bookmarkEnd w:id="22"/>
    <w:bookmarkStart w:id="23" w:name="X4ce211acb8b02978b825403f312638d11fa1afd"/>
    <w:p>
      <w:pPr>
        <w:pStyle w:val="Heading2"/>
      </w:pPr>
      <w:r>
        <w:t xml:space="preserve">3. Ethical Standards and Professional Conduct</w:t>
      </w:r>
    </w:p>
    <w:p>
      <w:pPr>
        <w:pStyle w:val="FirstParagraph"/>
      </w:pPr>
      <w:r>
        <w:t xml:space="preserve">Ethical practice is paramount in any jurisdiction, but it takes on added complexity in DR Congo Kinshasa where informal networks can sometimes influence professional boundaries. This Peer Review Report evaluates the Psychologist's adherence to the code of ethics established by the national psychological association and international standards.</w:t>
      </w:r>
    </w:p>
    <w:p>
      <w:pPr>
        <w:pStyle w:val="BodyText"/>
      </w:pPr>
      <w:r>
        <w:t xml:space="preserve">The review finds that the Psychologist maintains strict confidentiality, a vital component when working with vulnerable populations in a dense urban environment like Kinshasa. There is evidence of rigorous informed consent processes, where the Psychologist ensures that clients fully understand the nature of therapy, despite potential language barriers or varying levels of health literacy. Additionally, the Psychologist demonstrates integrity in handling dual relationships, a common challenge in close-knit communities, by establishing clear professional boundaries.</w:t>
      </w:r>
    </w:p>
    <w:bookmarkEnd w:id="23"/>
    <w:bookmarkStart w:id="24" w:name="cultural-competence-and-adaptation"/>
    <w:p>
      <w:pPr>
        <w:pStyle w:val="Heading2"/>
      </w:pPr>
      <w:r>
        <w:t xml:space="preserve">4. Cultural Competence and Adaptation</w:t>
      </w:r>
    </w:p>
    <w:p>
      <w:pPr>
        <w:pStyle w:val="FirstParagraph"/>
      </w:pPr>
      <w:r>
        <w:t xml:space="preserve">A significant portion of this Peer Review Report is dedicated to cultural competence. In DR Congo Kinshasa, mental health is often viewed through spiritual or traditional lenses. The Psychologist is commended for their respectful and collaborative approach to traditional healers and community leaders. Rather than dismissing these cultural elements, the Psychologist integrates them into the treatment plan where appropriate, fostering a holistic approach to healing.</w:t>
      </w:r>
    </w:p>
    <w:p>
      <w:pPr>
        <w:pStyle w:val="BodyText"/>
      </w:pPr>
      <w:r>
        <w:t xml:space="preserve">This adaptability is crucial for the success of psychological interventions in Kinshasa. The Psychologist's ability to navigate the intersection of modern psychology and traditional beliefs ensures higher patient engagement and retention. The review highlights specific case studies where this cultural sensitivity led to improved outcomes for patients dealing with severe psychosocial stressors.</w:t>
      </w:r>
    </w:p>
    <w:bookmarkEnd w:id="24"/>
    <w:bookmarkStart w:id="25" w:name="resource-management-and-advocacy"/>
    <w:p>
      <w:pPr>
        <w:pStyle w:val="Heading2"/>
      </w:pPr>
      <w:r>
        <w:t xml:space="preserve">5. Resource Management and Advocacy</w:t>
      </w:r>
    </w:p>
    <w:p>
      <w:pPr>
        <w:pStyle w:val="FirstParagraph"/>
      </w:pPr>
      <w:r>
        <w:t xml:space="preserve">Practicing as a Psychologist in DR Congo Kinshasa often requires resourcefulness due to infrastructural limitations. This Peer Review Report assesses how the Psychologist manages these constraints. The evaluation reveals that the Psychologist is highly effective in maximizing limited resources, often utilizing group therapy and community workshops to extend the reach of their services.</w:t>
      </w:r>
    </w:p>
    <w:p>
      <w:pPr>
        <w:pStyle w:val="BodyText"/>
      </w:pPr>
      <w:r>
        <w:t xml:space="preserve">Furthermore, the Psychologist plays an active role in advocacy, working to destigmatize mental health issues within the broader Kinshasa community. By engaging with local NGOs and healthcare institutions, the Psychologist contributes to the systemic improvement of mental health services in the Democratic Republic of Congo. This proactive stance is viewed favorably in this report, as it demonstrates a commitment to the field beyond individual patient care.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Psychologist is deemed fully competent and ethically sound in their practice within DR Congo Kinshasa. The practitioner exhibits a rare combination of clinical expertise, cultural intelligence, and ethical rigor.</w:t>
      </w:r>
    </w:p>
    <w:p>
      <w:pPr>
        <w:pStyle w:val="BodyText"/>
      </w:pPr>
      <w:r>
        <w:t xml:space="preserve">Recommendations for continued professional development include ongoing training in trauma-informed care specific to conflict zones and further collaboration with international bodies to bring advanced resources to Kinshasa. The Psychologist is encouraged to continue documenting case outcomes to contribute to the growing body of literature on mental health in the region.</w:t>
      </w:r>
    </w:p>
    <w:p>
      <w:pPr>
        <w:pStyle w:val="BodyText"/>
      </w:pPr>
      <w:r>
        <w:t xml:space="preserve">In conclusion, this Peer Review Report affirms that the Psychologist is a valuable asset to the mental health landscape of DR Congo Kinshasa. Their work not only supports individual well-being but also strengthens the overall resilience of the community.</w:t>
      </w:r>
    </w:p>
    <w:bookmarkEnd w:id="26"/>
    <w:p>
      <w:pPr>
        <w:pStyle w:val="BodyText"/>
      </w:pPr>
      <w:r>
        <w:rPr>
          <w:bCs/>
          <w:b/>
        </w:rPr>
        <w:t xml:space="preserve">Reviewed By:</w:t>
      </w:r>
      <w:r>
        <w:t xml:space="preserve"> </w:t>
      </w:r>
      <w:r>
        <w:t xml:space="preserve">[Name of Reviewing Peer]</w:t>
      </w:r>
    </w:p>
    <w:p>
      <w:pPr>
        <w:pStyle w:val="BodyText"/>
      </w:pPr>
      <w:r>
        <w:rPr>
          <w:bCs/>
          <w:b/>
        </w:rPr>
        <w:t xml:space="preserve">Title:</w:t>
      </w:r>
      <w:r>
        <w:t xml:space="preserve"> </w:t>
      </w:r>
      <w:r>
        <w:t xml:space="preserve">Senior Clinical Psychologist</w:t>
      </w:r>
    </w:p>
    <w:p>
      <w:pPr>
        <w:pStyle w:val="BodyText"/>
      </w:pPr>
      <w:r>
        <w:rPr>
          <w:bCs/>
          <w:b/>
        </w:rPr>
        <w:t xml:space="preserve">Affiliation:</w:t>
      </w:r>
      <w:r>
        <w:t xml:space="preserve"> </w:t>
      </w:r>
      <w:r>
        <w:t xml:space="preserve">[Institution Name], DR Congo Kinshasa</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DR Congo Kinshasa</dc:title>
  <dc:creator/>
  <dc:language>en</dc:language>
  <cp:keywords/>
  <dcterms:created xsi:type="dcterms:W3CDTF">2026-10-10T01:22:50Z</dcterms:created>
  <dcterms:modified xsi:type="dcterms:W3CDTF">2026-10-10T01:22:50Z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