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7" w:name="X5f058df0dfc751a74f6902b48e107a5a315152b"/>
    <w:p>
      <w:pPr>
        <w:pStyle w:val="Heading1"/>
      </w:pPr>
      <w:r>
        <w:t xml:space="preserve">Peer Review Report: Clinical Psychology Practice</w:t>
      </w:r>
    </w:p>
    <w:p>
      <w:pPr>
        <w:pStyle w:val="FirstParagraph"/>
      </w:pPr>
      <w:r>
        <w:rPr>
          <w:bCs/>
          <w:b/>
        </w:rPr>
        <w:t xml:space="preserve">Subject of Review:</w:t>
      </w:r>
      <w:r>
        <w:t xml:space="preserve"> </w:t>
      </w:r>
      <w:r>
        <w:t xml:space="preserve">Licensed Psychologist</w:t>
      </w:r>
    </w:p>
    <w:p>
      <w:pPr>
        <w:pStyle w:val="BodyText"/>
      </w:pPr>
      <w:r>
        <w:rPr>
          <w:bCs/>
          <w:b/>
        </w:rPr>
        <w:t xml:space="preserve">Location of Practice:</w:t>
      </w:r>
      <w:r>
        <w:t xml:space="preserve"> </w:t>
      </w:r>
      <w:r>
        <w:t xml:space="preserve">Egypt Alexandria (Alexandria Governorate)</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Alexandria Psychological Association Peer Committee</w:t>
      </w:r>
    </w:p>
    <w:p>
      <w:pPr>
        <w:pStyle w:val="BodyText"/>
      </w:pPr>
      <w:r>
        <w:rPr>
          <w:bCs/>
          <w:b/>
        </w:rPr>
        <w:t xml:space="preserve">Report ID:</w:t>
      </w:r>
      <w:r>
        <w:t xml:space="preserve"> </w:t>
      </w:r>
      <w:r>
        <w:t xml:space="preserve">ALEX-PSY-2023-089</w:t>
      </w:r>
    </w:p>
    <w:bookmarkStart w:id="20" w:name="executive-summary"/>
    <w:p>
      <w:pPr>
        <w:pStyle w:val="Heading2"/>
      </w:pPr>
      <w:r>
        <w:t xml:space="preserve">1. Executive Summary</w:t>
      </w:r>
    </w:p>
    <w:p>
      <w:pPr>
        <w:pStyle w:val="FirstParagraph"/>
      </w:pPr>
      <w:r>
        <w:t xml:space="preserve">This Peer Review Report has been conducted to evaluate the professional competence, ethical adherence, and clinical efficacy of a practicing Psychologist within the jurisdiction of Egypt Alexandria. The review process is designed to ensure that mental health services provided in this coastal metropolis meet the rigorous standards set forth by the Egyptian Syndicate of Psychologists and international best practices. The subject of this review demonstrates a strong commitment to the psychological well-being of the Alexandrian community, navigating the unique cultural and socio-economic landscape of the region with professional integrity.</w:t>
      </w:r>
    </w:p>
    <w:bookmarkEnd w:id="20"/>
    <w:bookmarkStart w:id="21" w:name="introduction-and-scope"/>
    <w:p>
      <w:pPr>
        <w:pStyle w:val="Heading2"/>
      </w:pPr>
      <w:r>
        <w:t xml:space="preserve">2. Introduction and Scope</w:t>
      </w:r>
    </w:p>
    <w:p>
      <w:pPr>
        <w:pStyle w:val="FirstParagraph"/>
      </w:pPr>
      <w:r>
        <w:t xml:space="preserve">The role of a Psychologist in Egypt Alexandria is increasingly vital as the city faces modern urban stressors alongside traditional societal expectations. This report assesses the practitioner’s ability to deliver evidence-based interventions while respecting local cultural nuances. The scope of this review encompasses clinical case management, ethical compliance, professional development, and community engagement. The evaluation aims to validate that the Psychologist maintains the high standards required to serve the diverse population of Alexandria, ranging from university students to elderly residents in historic districts.</w:t>
      </w:r>
    </w:p>
    <w:bookmarkEnd w:id="21"/>
    <w:bookmarkStart w:id="22" w:name="clinical-competence-and-methodology"/>
    <w:p>
      <w:pPr>
        <w:pStyle w:val="Heading2"/>
      </w:pPr>
      <w:r>
        <w:t xml:space="preserve">3. Clinical Competence and Methodology</w:t>
      </w:r>
    </w:p>
    <w:p>
      <w:pPr>
        <w:pStyle w:val="FirstParagraph"/>
      </w:pPr>
      <w:r>
        <w:t xml:space="preserve">The Psychologist under review exhibits a robust command of clinical methodologies. The assessment of their case files reveals a consistent application of evidence-based therapies, including Cognitive Behavioral Therapy (CBT) and psychodynamic approaches, tailored to the specific needs of clients in Egypt Alexandria. The practitioner demonstrates a nuanced understanding of how local cultural factors influence mental health presentation. For instance, the review notes effective strategies for addressing family dynamics and social stigma, which are prevalent issues in the region.</w:t>
      </w:r>
    </w:p>
    <w:p>
      <w:pPr>
        <w:pStyle w:val="BodyText"/>
      </w:pPr>
      <w:r>
        <w:t xml:space="preserve">Furthermore, the Psychologist’s diagnostic accuracy was found to be high. The documentation of assessments shows a thorough process that aligns with the DSM-5-TR criteria, while also considering the cultural context of the Egyptian patient. The ability to differentiate between culturally normative behaviors and pathological symptoms is a critical skill for a Psychologist in Egypt Alexandria, and this practitioner has demonstrated proficiency in this area.</w:t>
      </w:r>
    </w:p>
    <w:bookmarkEnd w:id="22"/>
    <w:bookmarkStart w:id="23" w:name="X4ce211acb8b02978b825403f312638d11fa1afd"/>
    <w:p>
      <w:pPr>
        <w:pStyle w:val="Heading2"/>
      </w:pPr>
      <w:r>
        <w:t xml:space="preserve">4. Ethical Standards and Professional Conduct</w:t>
      </w:r>
    </w:p>
    <w:p>
      <w:pPr>
        <w:pStyle w:val="FirstParagraph"/>
      </w:pPr>
      <w:r>
        <w:t xml:space="preserve">Adherence to ethical guidelines is paramount in the practice of psychology. This review confirms that the Psychologist strictly follows the Code of Ethics established by the Egyptian Syndicate of Psychologists. Key areas of compliance include:</w:t>
      </w:r>
    </w:p>
    <w:p>
      <w:pPr>
        <w:numPr>
          <w:ilvl w:val="0"/>
          <w:numId w:val="1001"/>
        </w:numPr>
        <w:pStyle w:val="Compact"/>
      </w:pPr>
      <w:r>
        <w:rPr>
          <w:bCs/>
          <w:b/>
        </w:rPr>
        <w:t xml:space="preserve">Confidentiality:</w:t>
      </w:r>
      <w:r>
        <w:t xml:space="preserve"> </w:t>
      </w:r>
      <w:r>
        <w:t xml:space="preserve">The practitioner maintains rigorous confidentiality protocols, ensuring that client data is secure and accessible only to authorized personnel. This is particularly important in Egypt Alexandria, where community interconnectivity can pose challenges to privacy.</w:t>
      </w:r>
    </w:p>
    <w:p>
      <w:pPr>
        <w:numPr>
          <w:ilvl w:val="0"/>
          <w:numId w:val="1001"/>
        </w:numPr>
        <w:pStyle w:val="Compact"/>
      </w:pPr>
      <w:r>
        <w:rPr>
          <w:bCs/>
          <w:b/>
        </w:rPr>
        <w:t xml:space="preserve">Informed Consent:</w:t>
      </w:r>
      <w:r>
        <w:t xml:space="preserve"> </w:t>
      </w:r>
      <w:r>
        <w:t xml:space="preserve">The review found that informed consent is obtained in a clear and understandable manner, ensuring that clients are fully aware of the nature of the therapy, potential risks, and their rights.</w:t>
      </w:r>
    </w:p>
    <w:p>
      <w:pPr>
        <w:numPr>
          <w:ilvl w:val="0"/>
          <w:numId w:val="1001"/>
        </w:numPr>
        <w:pStyle w:val="Compact"/>
      </w:pPr>
      <w:r>
        <w:rPr>
          <w:bCs/>
          <w:b/>
        </w:rPr>
        <w:t xml:space="preserve">Boundaries:</w:t>
      </w:r>
      <w:r>
        <w:t xml:space="preserve"> </w:t>
      </w:r>
      <w:r>
        <w:t xml:space="preserve">Professional boundaries are maintained with clarity and consistency. The Psychologist avoids dual relationships that could impair objectivity or exploit the client, a standard that is crucial for maintaining trust in the therapeutic relationship.</w:t>
      </w:r>
    </w:p>
    <w:bookmarkEnd w:id="23"/>
    <w:bookmarkStart w:id="24" w:name="cultural-competence-and-local-context"/>
    <w:p>
      <w:pPr>
        <w:pStyle w:val="Heading2"/>
      </w:pPr>
      <w:r>
        <w:t xml:space="preserve">5. Cultural Competence and Local Context</w:t>
      </w:r>
    </w:p>
    <w:p>
      <w:pPr>
        <w:pStyle w:val="FirstParagraph"/>
      </w:pPr>
      <w:r>
        <w:t xml:space="preserve">A significant portion of this Peer Review Report focuses on the Psychologist’s cultural competence within the specific context of Egypt Alexandria. The practitioner shows a deep respect for local traditions, religious beliefs, and social norms. This cultural sensitivity is evident in their therapeutic approach, which integrates respect for family structures and community values while promoting individual mental health.</w:t>
      </w:r>
    </w:p>
    <w:p>
      <w:pPr>
        <w:pStyle w:val="BodyText"/>
      </w:pPr>
      <w:r>
        <w:t xml:space="preserve">The Psychologist effectively navigates the linguistic landscape of Alexandria, utilizing both formal Arabic and local dialects to ensure effective communication. This linguistic flexibility enhances the therapeutic alliance and allows for a more accurate understanding of the client’s experiences. The review highlights the practitioner’s ability to address issues such as academic pressure, which is particularly relevant given Alexandria’s status as a major educational hub in Egypt.</w:t>
      </w:r>
    </w:p>
    <w:bookmarkEnd w:id="24"/>
    <w:bookmarkStart w:id="25" w:name="Xb37de5b4191a7eb83c1cc4758fac34b3b558f6d"/>
    <w:p>
      <w:pPr>
        <w:pStyle w:val="Heading2"/>
      </w:pPr>
      <w:r>
        <w:t xml:space="preserve">6. Professional Development and Continuing Education</w:t>
      </w:r>
    </w:p>
    <w:p>
      <w:pPr>
        <w:pStyle w:val="FirstParagraph"/>
      </w:pPr>
      <w:r>
        <w:t xml:space="preserve">The field of psychology is constantly evolving, and continuous learning is essential for maintaining competence. The Psychologist under review has demonstrated a strong commitment to professional development. They have actively participated in workshops, seminars, and conferences organized by the Egyptian Syndicate of Psychologists and other relevant bodies. The review notes recent training in trauma-informed care and digital mental health, which are increasingly relevant areas of practice in Egypt Alexandria.</w:t>
      </w:r>
    </w:p>
    <w:p>
      <w:pPr>
        <w:pStyle w:val="BodyText"/>
      </w:pPr>
      <w:r>
        <w:t xml:space="preserve">Additionally, the Psychologist engages in regular supervision and peer consultation, which is a best practice for ensuring high-quality care. This collaborative approach allows for the sharing of insights and strategies for dealing with complex cases, ultimately benefiting the clients served in the Alexandria region.</w:t>
      </w:r>
    </w:p>
    <w:bookmarkEnd w:id="25"/>
    <w:bookmarkStart w:id="26" w:name="recommendations-and-conclusion"/>
    <w:p>
      <w:pPr>
        <w:pStyle w:val="Heading2"/>
      </w:pPr>
      <w:r>
        <w:t xml:space="preserve">7. Recommendations and Conclusion</w:t>
      </w:r>
    </w:p>
    <w:p>
      <w:pPr>
        <w:pStyle w:val="FirstParagraph"/>
      </w:pPr>
      <w:r>
        <w:t xml:space="preserve">Based on the comprehensive evaluation conducted, the Peer Review Committee concludes that the Psychologist meets and, in many areas, exceeds the required standards of practice. The practitioner’s dedication to ethical conduct, clinical excellence, and cultural sensitivity makes them a valuable asset to the mental health landscape of Egypt Alexandria.</w:t>
      </w:r>
    </w:p>
    <w:p>
      <w:pPr>
        <w:pStyle w:val="BodyText"/>
      </w:pPr>
      <w:r>
        <w:rPr>
          <w:bCs/>
          <w:b/>
        </w:rPr>
        <w:t xml:space="preserve">Recommendations:</w:t>
      </w:r>
    </w:p>
    <w:p>
      <w:pPr>
        <w:numPr>
          <w:ilvl w:val="0"/>
          <w:numId w:val="1002"/>
        </w:numPr>
        <w:pStyle w:val="Compact"/>
      </w:pPr>
      <w:r>
        <w:t xml:space="preserve">Continue to engage in ongoing professional development, particularly in emerging areas of psychological practice.</w:t>
      </w:r>
    </w:p>
    <w:p>
      <w:pPr>
        <w:numPr>
          <w:ilvl w:val="0"/>
          <w:numId w:val="1002"/>
        </w:numPr>
        <w:pStyle w:val="Compact"/>
      </w:pPr>
      <w:r>
        <w:t xml:space="preserve">Consider expanding community outreach efforts to raise awareness about mental health issues in Egypt Alexandria, helping to reduce stigma.</w:t>
      </w:r>
    </w:p>
    <w:p>
      <w:pPr>
        <w:numPr>
          <w:ilvl w:val="0"/>
          <w:numId w:val="1002"/>
        </w:numPr>
        <w:pStyle w:val="Compact"/>
      </w:pPr>
      <w:r>
        <w:t xml:space="preserve">Maintain the current high standards of documentation and ethical practice.</w:t>
      </w:r>
    </w:p>
    <w:p>
      <w:pPr>
        <w:pStyle w:val="FirstParagraph"/>
      </w:pPr>
      <w:r>
        <w:t xml:space="preserve">This Peer Review Report serves as a formal endorsement of the Psychologist’s professional standing. It affirms their capability to provide safe, effective, and culturally appropriate psychological services to the people of Egypt Alexandria. The review will be archived in accordance with the regulations of the Egyptian Syndicate of Psychologists.</w:t>
      </w:r>
    </w:p>
    <w:p>
      <w:pPr>
        <w:pStyle w:val="BodyText"/>
      </w:pPr>
      <w:r>
        <w:rPr>
          <w:bCs/>
          <w:b/>
        </w:rPr>
        <w:t xml:space="preserve">Reviewed By:</w:t>
      </w:r>
    </w:p>
    <w:p>
      <w:pPr>
        <w:pStyle w:val="BodyText"/>
      </w:pPr>
      <w:r>
        <w:t xml:space="preserve">Dr. Ahmed Hassan</w:t>
      </w:r>
    </w:p>
    <w:p>
      <w:pPr>
        <w:pStyle w:val="BodyText"/>
      </w:pPr>
      <w:r>
        <w:t xml:space="preserve">Senior Peer Reviewer</w:t>
      </w:r>
    </w:p>
    <w:p>
      <w:pPr>
        <w:pStyle w:val="BodyText"/>
      </w:pPr>
      <w:r>
        <w:t xml:space="preserve">Alexandria Psychological Association</w:t>
      </w:r>
    </w:p>
    <w:p>
      <w:pPr>
        <w:pStyle w:val="BodyText"/>
      </w:pPr>
      <w:r>
        <w:rPr>
          <w:bCs/>
          <w:b/>
        </w:rPr>
        <w:t xml:space="preserve">Approved By:</w:t>
      </w:r>
    </w:p>
    <w:p>
      <w:pPr>
        <w:pStyle w:val="BodyText"/>
      </w:pPr>
      <w:r>
        <w:t xml:space="preserve">Dr. Sarah El-Sayed</w:t>
      </w:r>
    </w:p>
    <w:p>
      <w:pPr>
        <w:pStyle w:val="BodyText"/>
      </w:pPr>
      <w:r>
        <w:t xml:space="preserve">Committee Chair</w:t>
      </w:r>
    </w:p>
    <w:p>
      <w:pPr>
        <w:pStyle w:val="BodyText"/>
      </w:pPr>
      <w:r>
        <w:t xml:space="preserve">Egyptian Syndicate of Psychologists (Alexandria Branch)</w:t>
      </w:r>
    </w:p>
    <w:p>
      <w:pPr>
        <w:pStyle w:val="BodyText"/>
      </w:pPr>
      <w:r>
        <w:t xml:space="preserve">© 2023 Alexandria Psychological Association. All rights reserved. This document is confidential and intended for professional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Egypt Alexandria</dc:title>
  <dc:creator/>
  <dc:language>en</dc:language>
  <cp:keywords/>
  <dcterms:created xsi:type="dcterms:W3CDTF">2026-10-10T06:31:14Z</dcterms:created>
  <dcterms:modified xsi:type="dcterms:W3CDTF">2026-10-10T06:31:14Z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