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Psychologist</w:t>
      </w:r>
    </w:p>
    <w:p>
      <w:pPr>
        <w:pStyle w:val="BodyText"/>
      </w:pPr>
      <w:r>
        <w:rPr>
          <w:bCs/>
          <w:b/>
        </w:rPr>
        <w:t xml:space="preserve">Location of Practice:</w:t>
      </w:r>
      <w:r>
        <w:t xml:space="preserve"> </w:t>
      </w:r>
      <w:r>
        <w:t xml:space="preserve">France Marseille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Peer Review Committee for Psychological Services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adherence of a practicing Psychologist based in France Marseille. The review process involved a comprehensive analysis of case files, observation of therapeutic sessions, and interviews with colleagues and stakeholders within the local healthcare community. The primary objective was to ensure that the Psychologist's practice aligns with the rigorous standards set by the French National Council of Psychologists (Conseil National de l'Ordre des Psychologues) and the specific regional healthcare requirements of the Provence-Alpes-Côte d'Azur region.</w:t>
      </w:r>
    </w:p>
    <w:p>
      <w:pPr>
        <w:pStyle w:val="BodyText"/>
      </w:pPr>
      <w:r>
        <w:t xml:space="preserve">The findings indicate a high level of professional competence. The Psychologist demonstrates a robust understanding of clinical psychology principles, effectively adapting therapeutic modalities to the diverse demographic profile of Marseille. The report concludes with recommendations for continued professional development to further enhance service delivery in this dynamic urban environment.</w:t>
      </w:r>
    </w:p>
    <w:bookmarkEnd w:id="21"/>
    <w:bookmarkStart w:id="22" w:name="introduction-and-scope"/>
    <w:p>
      <w:pPr>
        <w:pStyle w:val="Heading2"/>
      </w:pPr>
      <w:r>
        <w:t xml:space="preserve">2. Introduction and Scope</w:t>
      </w:r>
    </w:p>
    <w:p>
      <w:pPr>
        <w:pStyle w:val="FirstParagraph"/>
      </w:pPr>
      <w:r>
        <w:t xml:space="preserve">The role of a Psychologist in France Marseille is multifaceted, requiring not only clinical expertise but also cultural sensitivity and adaptability. Marseille, as a major Mediterranean port city, hosts a population characterized by significant cultural diversity, socioeconomic variance, and unique psychosocial stressors. Consequently, the Peer Review Report focuses on how the Psychologist navigates these complexities while maintaining strict adherence to French legal and ethical frameworks.</w:t>
      </w:r>
    </w:p>
    <w:p>
      <w:pPr>
        <w:pStyle w:val="BodyText"/>
      </w:pPr>
      <w:r>
        <w:t xml:space="preserve">The scope of this review encompasses the Psychologist's diagnostic accuracy, therapeutic interventions, record-keeping practices, and professional collaboration with other healthcare providers in Marseille. Special attention was paid to the Psychologist's ability to integrate evidence-based practices with the specific needs of the local community, ensuring that mental health services are accessible, effective, and culturally competent.</w:t>
      </w:r>
    </w:p>
    <w:bookmarkEnd w:id="22"/>
    <w:bookmarkStart w:id="23" w:name="clinical-competence-and-methodology"/>
    <w:p>
      <w:pPr>
        <w:pStyle w:val="Heading2"/>
      </w:pPr>
      <w:r>
        <w:t xml:space="preserve">3. Clinical Competence and Methodology</w:t>
      </w:r>
    </w:p>
    <w:p>
      <w:pPr>
        <w:pStyle w:val="FirstParagraph"/>
      </w:pPr>
      <w:r>
        <w:t xml:space="preserve">The Psychologist under review exhibits a strong command of various therapeutic modalities, including Cognitive Behavioral Therapy (CBT), psychodynamic approaches, and systemic therapy. The Peer Review Report highlights the Psychologist's ability to tailor these methodologies to individual client needs. In the context of France Marseille, where clients may present with issues ranging from migration-related trauma to urban stress and family dynamics, this flexibility is crucial.</w:t>
      </w:r>
    </w:p>
    <w:p>
      <w:pPr>
        <w:pStyle w:val="BodyText"/>
      </w:pPr>
      <w:r>
        <w:t xml:space="preserve">Case file analysis revealed that the Psychologist conducts thorough initial assessments, utilizing standardized diagnostic tools approved by French health authorities. The documentation demonstrates a clear rationale for treatment plans, with measurable goals and regular progress evaluations. The Psychologist's approach is client-centered, fostering a therapeutic alliance that promotes trust and engagement. This is particularly important in Marseille, where building rapport with clients from diverse backgrounds can be challenging but is essential for successful outcomes.</w:t>
      </w:r>
    </w:p>
    <w:bookmarkEnd w:id="23"/>
    <w:bookmarkStart w:id="24" w:name="ethical-standards-and-legal-compliance"/>
    <w:p>
      <w:pPr>
        <w:pStyle w:val="Heading2"/>
      </w:pPr>
      <w:r>
        <w:t xml:space="preserve">4. Ethical Standards and Legal Compliance</w:t>
      </w:r>
    </w:p>
    <w:p>
      <w:pPr>
        <w:pStyle w:val="FirstParagraph"/>
      </w:pPr>
      <w:r>
        <w:t xml:space="preserve">Adherence to ethical guidelines is a cornerstone of psychological practice in France. The Peer Review Report confirms that the Psychologist strictly follows the Code of Ethics of the French National Council of Psychologists. Key areas of compliance include confidentiality, informed consent, and professional boundaries. The Psychologist ensures that all clients are fully informed about the nature of therapy, data protection measures, and their rights, in accordance with French law and GDPR regulations.</w:t>
      </w:r>
    </w:p>
    <w:p>
      <w:pPr>
        <w:pStyle w:val="BodyText"/>
      </w:pPr>
      <w:r>
        <w:t xml:space="preserve">Furthermore, the Psychologist demonstrates a clear understanding of the legal responsibilities associated with practicing in France Marseille. This includes proper registration with the local Ordre des Psychologues and compliance with regional health policies. The review found no instances of ethical breaches or legal non-compliance. The Psychologist's commitment to ethical practice enhances the credibility and safety of mental health services in the region.</w:t>
      </w:r>
    </w:p>
    <w:bookmarkEnd w:id="24"/>
    <w:bookmarkStart w:id="25" w:name="X091425700da95a92abdccbabe143bf1982565be"/>
    <w:p>
      <w:pPr>
        <w:pStyle w:val="Heading2"/>
      </w:pPr>
      <w:r>
        <w:t xml:space="preserve">5. Cultural Competence and Community Integration</w:t>
      </w:r>
    </w:p>
    <w:p>
      <w:pPr>
        <w:pStyle w:val="FirstParagraph"/>
      </w:pPr>
      <w:r>
        <w:t xml:space="preserve">One of the most significant aspects of this Peer Review Report is the evaluation of the Psychologist's cultural competence. France Marseille is a melting pot of cultures, languages, and traditions. The Psychologist has shown a commendable ability to work effectively with clients from various cultural backgrounds, demonstrating sensitivity to cultural nuances and avoiding biases.</w:t>
      </w:r>
    </w:p>
    <w:p>
      <w:pPr>
        <w:pStyle w:val="BodyText"/>
      </w:pPr>
      <w:r>
        <w:t xml:space="preserve">The Psychologist actively engages with the local community, participating in workshops and collaborations with social services, schools, and hospitals in Marseille. This integration ensures that the Psychologist remains attuned to the evolving mental health needs of the population. By fostering partnerships with local organizations, the Psychologist contributes to a more cohesive and supportive mental health ecosystem in France Marseille.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Psychologist's practice in France Marseille:</w:t>
      </w:r>
    </w:p>
    <w:p>
      <w:pPr>
        <w:numPr>
          <w:ilvl w:val="0"/>
          <w:numId w:val="1001"/>
        </w:numPr>
        <w:pStyle w:val="Compact"/>
      </w:pPr>
      <w:r>
        <w:rPr>
          <w:bCs/>
          <w:b/>
        </w:rPr>
        <w:t xml:space="preserve">Continued Professional Development:</w:t>
      </w:r>
      <w:r>
        <w:t xml:space="preserve"> </w:t>
      </w:r>
      <w:r>
        <w:t xml:space="preserve">Engage in ongoing training in multicultural counseling and trauma-informed care to better serve the diverse population of Marseille.</w:t>
      </w:r>
    </w:p>
    <w:p>
      <w:pPr>
        <w:numPr>
          <w:ilvl w:val="0"/>
          <w:numId w:val="1001"/>
        </w:numPr>
        <w:pStyle w:val="Compact"/>
      </w:pPr>
      <w:r>
        <w:rPr>
          <w:bCs/>
          <w:b/>
        </w:rPr>
        <w:t xml:space="preserve">Research and Publication:</w:t>
      </w:r>
      <w:r>
        <w:t xml:space="preserve"> </w:t>
      </w:r>
      <w:r>
        <w:t xml:space="preserve">Consider contributing to research on mental health trends in Mediterranean urban centers, leveraging the unique context of France Marseille.</w:t>
      </w:r>
    </w:p>
    <w:p>
      <w:pPr>
        <w:numPr>
          <w:ilvl w:val="0"/>
          <w:numId w:val="1001"/>
        </w:numPr>
        <w:pStyle w:val="Compact"/>
      </w:pPr>
      <w:r>
        <w:rPr>
          <w:bCs/>
          <w:b/>
        </w:rPr>
        <w:t xml:space="preserve">Interdisciplinary Collaboration:</w:t>
      </w:r>
      <w:r>
        <w:t xml:space="preserve"> </w:t>
      </w:r>
      <w:r>
        <w:t xml:space="preserve">Strengthen collaborations with psychiatrists, social workers, and primary care physicians to provide holistic care to clients.</w:t>
      </w:r>
    </w:p>
    <w:bookmarkEnd w:id="26"/>
    <w:bookmarkStart w:id="27" w:name="conclusion"/>
    <w:p>
      <w:pPr>
        <w:pStyle w:val="Heading2"/>
      </w:pPr>
      <w:r>
        <w:t xml:space="preserve">7. Conclusion</w:t>
      </w:r>
    </w:p>
    <w:p>
      <w:pPr>
        <w:pStyle w:val="FirstParagraph"/>
      </w:pPr>
      <w:r>
        <w:t xml:space="preserve">In conclusion, this Peer Review Report affirms the high professional standards of the Psychologist practicing in France Marseille. The Psychologist demonstrates exceptional clinical competence, ethical integrity, and cultural sensitivity, making a valuable contribution to mental health services in the region. The recommendations provided are intended to support continuous improvement and excellence in practice. The reviewing committee is confident that the Psychologist will continue to uphold the highest standards of care, benefiting the diverse community of Marseille.</w:t>
      </w:r>
    </w:p>
    <w:bookmarkEnd w:id="27"/>
    <w:p>
      <w:pPr>
        <w:pStyle w:val="BodyText"/>
      </w:pPr>
      <w:r>
        <w:rPr>
          <w:bCs/>
          <w:b/>
        </w:rPr>
        <w:t xml:space="preserve">Prepared by:</w:t>
      </w:r>
    </w:p>
    <w:p>
      <w:pPr>
        <w:pStyle w:val="BodyText"/>
      </w:pPr>
      <w:r>
        <w:t xml:space="preserve">Dr. Jean-Pierre Dubois</w:t>
      </w:r>
    </w:p>
    <w:p>
      <w:pPr>
        <w:pStyle w:val="BodyText"/>
      </w:pPr>
      <w:r>
        <w:t xml:space="preserve">Senior Peer Reviewer</w:t>
      </w:r>
    </w:p>
    <w:p>
      <w:pPr>
        <w:pStyle w:val="BodyText"/>
      </w:pPr>
      <w:r>
        <w:t xml:space="preserve">Independent Peer Review Committee for Psychological Services</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France Marseille</dc:title>
  <dc:creator/>
  <dc:language>en</dc:language>
  <cp:keywords/>
  <dcterms:created xsi:type="dcterms:W3CDTF">2026-10-10T07:36:57Z</dcterms:created>
  <dcterms:modified xsi:type="dcterms:W3CDTF">2026-10-10T07:36:57Z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