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Location:</w:t>
      </w:r>
      <w:r>
        <w:t xml:space="preserve"> </w:t>
      </w:r>
      <w:r>
        <w:t xml:space="preserve">Italy Rome</w:t>
      </w:r>
    </w:p>
    <w:p>
      <w:pPr>
        <w:pStyle w:val="BodyText"/>
      </w:pPr>
      <w:r>
        <w:rPr>
          <w:bCs/>
          <w:b/>
        </w:rPr>
        <w:t xml:space="preserve">Date of Report:</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standards, clinical efficacy, and ethical adherence of a practicing Psychologist based in Italy Rome. The purpose of this review is to ensure that the subject’s practice aligns with the rigorous standards set by the Italian National Order of Psychologists (Ordine Nazionale degli Psicologi) and the specific regional guidelines of the Lazio region. Given the unique cultural and regulatory landscape of Italy Rome, this report focuses heavily on the integration of local healthcare protocols, linguistic nuances in therapy, and the specific demands of the Roman patient demographic.</w:t>
      </w:r>
    </w:p>
    <w:p>
      <w:pPr>
        <w:pStyle w:val="BodyText"/>
      </w:pPr>
      <w:r>
        <w:t xml:space="preserve">The review process involved a comprehensive analysis of anonymized case files, direct observation of clinical sessions, interviews with colleagues, and a self-assessment questionnaire completed by the Psychologist. The objective is to provide a constructive, evidence-based assessment that fosters professional growth while safeguarding patient welfare.</w:t>
      </w:r>
    </w:p>
    <w:bookmarkEnd w:id="21"/>
    <w:bookmarkStart w:id="22" w:name="Xfd6c0bd97f3326077207f184e0151b9cadf8202"/>
    <w:p>
      <w:pPr>
        <w:pStyle w:val="Heading2"/>
      </w:pPr>
      <w:r>
        <w:t xml:space="preserve">2. Regulatory Compliance and Ethical Standards</w:t>
      </w:r>
    </w:p>
    <w:p>
      <w:pPr>
        <w:pStyle w:val="FirstParagraph"/>
      </w:pPr>
      <w:r>
        <w:t xml:space="preserve">A primary focus of this Peer Review Report is the Psychologist’s adherence to the Code of Deontology for Psychologists in Italy. The review confirms that the subject maintains full registration with the Rome section of the Order of Psychologists. Documentation indicates strict compliance with data protection laws, specifically the General Data Protection Regulation (GDPR) as implemented in Italy, ensuring that patient confidentiality is maintained with the highest level of security.</w:t>
      </w:r>
    </w:p>
    <w:p>
      <w:pPr>
        <w:pStyle w:val="BodyText"/>
      </w:pPr>
      <w:r>
        <w:t xml:space="preserve">In the context of Italy Rome, where the intersection of private practice and the National Health Service (SSN) is common, the Psychologist demonstrates a clear understanding of the boundaries between these sectors. There is no evidence of dual relationships or conflicts of interest. The ethical handling of informed consent is exemplary, with documents provided in clear, accessible Italian, respecting the cultural expectation for thorough legal and medical transparency prevalent in the region.</w:t>
      </w:r>
    </w:p>
    <w:bookmarkEnd w:id="22"/>
    <w:bookmarkStart w:id="23" w:name="clinical-competence-and-methodology"/>
    <w:p>
      <w:pPr>
        <w:pStyle w:val="Heading2"/>
      </w:pPr>
      <w:r>
        <w:t xml:space="preserve">3. Clinical Competence and Methodology</w:t>
      </w:r>
    </w:p>
    <w:p>
      <w:pPr>
        <w:pStyle w:val="FirstParagraph"/>
      </w:pPr>
      <w:r>
        <w:t xml:space="preserve">The clinical practice of the Psychologist under review demonstrates a robust command of evidence-based therapeutic modalities. The review highlights a strong proficiency in Cognitive Behavioral Therapy (CBT) and psychodynamic approaches, both of which are widely recognized and utilized within the Italian clinical community. The Psychologist effectively tailors these methodologies to the specific needs of patients in Italy Rome, considering the socio-cultural factors that influence mental health in the capital city.</w:t>
      </w:r>
    </w:p>
    <w:p>
      <w:pPr>
        <w:pStyle w:val="BodyText"/>
      </w:pPr>
      <w:r>
        <w:t xml:space="preserve">Case file analysis reveals a systematic approach to diagnosis and treatment planning. The Psychologist utilizes standardized assessment tools appropriate for the Italian population, ensuring diagnostic accuracy. Furthermore, the review notes a commendable ability to adapt therapeutic techniques for diverse client groups, including expatriates residing in Rome who may require sessions in English or other languages, alongside native Italian speakers. This bilingual capability is a significant asset in the international environment of Italy Rome.</w:t>
      </w:r>
    </w:p>
    <w:bookmarkEnd w:id="23"/>
    <w:bookmarkStart w:id="24" w:name="X8ca5646a9bc92b216de47a82f3f65bad756fde0"/>
    <w:p>
      <w:pPr>
        <w:pStyle w:val="Heading2"/>
      </w:pPr>
      <w:r>
        <w:t xml:space="preserve">4. Professional Collaboration and Community Engagement</w:t>
      </w:r>
    </w:p>
    <w:p>
      <w:pPr>
        <w:pStyle w:val="FirstParagraph"/>
      </w:pPr>
      <w:r>
        <w:t xml:space="preserve">Effective mental health care in Italy Rome often requires multidisciplinary collaboration. This Peer Review Report assesses the Psychologist’s interactions with psychiatrists, general practitioners, and social services. Feedback from colleagues indicates that the subject is a respected and reliable collaborator, actively participating in case conferences and referring patients appropriately when specialized medical intervention is required.</w:t>
      </w:r>
    </w:p>
    <w:p>
      <w:pPr>
        <w:pStyle w:val="BodyText"/>
      </w:pPr>
      <w:r>
        <w:t xml:space="preserve">The Psychologist also demonstrates engagement with the local professional community, attending continuing education workshops and seminars hosted by the Rome Order of Psychologists. This commitment to lifelong learning ensures that their practice remains current with the latest developments in psychological science and Italian healthcare policy.</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assessment is highly positive, this Peer Review Report identifies a few areas for potential enhancement. First, it is recommended that the Psychologist further document the specific cultural adaptations made during therapy sessions, particularly when working with clients from non-Italian backgrounds. This will strengthen the clinical record and provide valuable data for future supervision.</w:t>
      </w:r>
    </w:p>
    <w:p>
      <w:pPr>
        <w:pStyle w:val="BodyText"/>
      </w:pPr>
      <w:r>
        <w:t xml:space="preserve">Additionally, given the increasing demand for digital mental health services in Italy Rome, the Psychologist is encouraged to explore secure telehealth platforms that comply with Italian regulations. Expanding digital accessibility could significantly benefit patients with mobility issues or those living in the outskirts of the metropolitan area.</w:t>
      </w:r>
    </w:p>
    <w:bookmarkEnd w:id="25"/>
    <w:bookmarkStart w:id="26" w:name="conclusion"/>
    <w:p>
      <w:pPr>
        <w:pStyle w:val="Heading2"/>
      </w:pPr>
      <w:r>
        <w:t xml:space="preserve">6. Conclusion</w:t>
      </w:r>
    </w:p>
    <w:p>
      <w:pPr>
        <w:pStyle w:val="FirstParagraph"/>
      </w:pPr>
      <w:r>
        <w:t xml:space="preserve">In conclusion, this Peer Review Report affirms that the Psychologist operates at a high standard of professional excellence within the context of Italy Rome. The subject demonstrates strong clinical skills, unwavering ethical integrity, and a deep respect for the regulatory framework governing psychological practice in Italy. The recommendations provided are intended to support continued professional development and ensure that the Psychologist remains a vital and effective resource for the mental health needs of the community in Rome.</w:t>
      </w:r>
    </w:p>
    <w:bookmarkEnd w:id="26"/>
    <w:p>
      <w:pPr>
        <w:pStyle w:val="BodyText"/>
      </w:pPr>
      <w:r>
        <w:rPr>
          <w:bCs/>
          <w:b/>
        </w:rPr>
        <w:t xml:space="preserve">Reviewed by:</w:t>
      </w:r>
    </w:p>
    <w:p>
      <w:pPr>
        <w:pStyle w:val="BodyText"/>
      </w:pPr>
      <w:r>
        <w:t xml:space="preserve">Dr. Elena Rossi, Ph.D.</w:t>
      </w:r>
    </w:p>
    <w:p>
      <w:pPr>
        <w:pStyle w:val="BodyText"/>
      </w:pPr>
      <w:r>
        <w:t xml:space="preserve">Senior Clinical Psychologist</w:t>
      </w:r>
    </w:p>
    <w:p>
      <w:pPr>
        <w:pStyle w:val="BodyText"/>
      </w:pPr>
      <w:r>
        <w:t xml:space="preserve">Member, Order of Psychologists of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Italy Rome</dc:title>
  <dc:creator/>
  <dc:language>en</dc:language>
  <cp:keywords/>
  <dcterms:created xsi:type="dcterms:W3CDTF">2026-10-10T02:02:16Z</dcterms:created>
  <dcterms:modified xsi:type="dcterms:W3CDTF">2026-10-10T02:02:16Z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