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Kyoto,</w:t>
      </w:r>
      <w:r>
        <w:t xml:space="preserve"> </w:t>
      </w:r>
      <w:r>
        <w:t xml:space="preserve">Japan</w:t>
      </w:r>
    </w:p>
    <w:bookmarkStart w:id="27" w:name="X68ac29f53f7e19692dcc396f7465c62cc709ee1"/>
    <w:p>
      <w:pPr>
        <w:pStyle w:val="Heading1"/>
      </w:pPr>
      <w:r>
        <w:t xml:space="preserve">Peer Review Report: Clinical Psychologist Practice Standards</w:t>
      </w:r>
    </w:p>
    <w:p>
      <w:pPr>
        <w:pStyle w:val="FirstParagraph"/>
      </w:pPr>
      <w:r>
        <w:rPr>
          <w:bCs/>
          <w:b/>
        </w:rPr>
        <w:t xml:space="preserve">Subject:</w:t>
      </w:r>
      <w:r>
        <w:t xml:space="preserve"> </w:t>
      </w:r>
      <w:r>
        <w:t xml:space="preserve">Dr. [Name Redacted]</w:t>
      </w:r>
      <w:r>
        <w:br/>
      </w:r>
      <w:r>
        <w:rPr>
          <w:bCs/>
          <w:b/>
        </w:rPr>
        <w:t xml:space="preserve">License Number:</w:t>
      </w:r>
      <w:r>
        <w:t xml:space="preserve"> </w:t>
      </w:r>
      <w:r>
        <w:t xml:space="preserve">[License ID]</w:t>
      </w:r>
      <w:r>
        <w:br/>
      </w:r>
      <w:r>
        <w:rPr>
          <w:bCs/>
          <w:b/>
        </w:rPr>
        <w:t xml:space="preserve">Specialization:</w:t>
      </w:r>
      <w:r>
        <w:t xml:space="preserve"> </w:t>
      </w:r>
      <w:r>
        <w:t xml:space="preserve">Cognitive Behavioral Therapy &amp; Cross-Cultural Psychology</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Kyoto, Japan</w:t>
      </w:r>
      <w:r>
        <w:br/>
      </w:r>
      <w:r>
        <w:rPr>
          <w:bCs/>
          <w:b/>
        </w:rPr>
        <w:t xml:space="preserve">Reviewing Body:</w:t>
      </w:r>
      <w:r>
        <w:t xml:space="preserve"> </w:t>
      </w:r>
      <w:r>
        <w:t xml:space="preserve">Kyoto Prefectural Psychological Association</w:t>
      </w:r>
    </w:p>
    <w:bookmarkStart w:id="20" w:name="executive-summary"/>
    <w:p>
      <w:pPr>
        <w:pStyle w:val="Heading2"/>
      </w:pPr>
      <w:r>
        <w:t xml:space="preserve">1. Executive Summary</w:t>
      </w:r>
    </w:p>
    <w:p>
      <w:pPr>
        <w:pStyle w:val="FirstParagraph"/>
      </w:pPr>
      <w:r>
        <w:t xml:space="preserve">This Peer Review Report has been conducted to evaluate the clinical competence, ethical adherence, and cultural integration of the subject Psychologist practicing within the Kyoto region of Japan. The review focuses on the alignment of the practitioner's methods with the Japanese Ministry of Health, Labour and Welfare (MHLW) guidelines, as well as the specific cultural nuances required for effective psychological intervention in Kyoto. The overall assessment indicates a high standard of professional practice, with specific recommendations regarding the integration of traditional Japanese concepts of mental well-being into modern therapeutic frameworks.</w:t>
      </w:r>
    </w:p>
    <w:bookmarkEnd w:id="20"/>
    <w:bookmarkStart w:id="21" w:name="regulatory-compliance-and-licensing"/>
    <w:p>
      <w:pPr>
        <w:pStyle w:val="Heading2"/>
      </w:pPr>
      <w:r>
        <w:t xml:space="preserve">2. Regulatory Compliance and Licensing</w:t>
      </w:r>
    </w:p>
    <w:p>
      <w:pPr>
        <w:pStyle w:val="FirstParagraph"/>
      </w:pPr>
      <w:r>
        <w:t xml:space="preserve">The first aspect of this review concerns the legal standing of the Psychologist in Japan. The subject holds a valid license as a Clinical Psychologist (Klinikaru Shinrigakusha) issued by the Japanese government. The review confirms that the practitioner is registered with the relevant prefectural board in Kyoto and adheres to the "Act on Clinical Psychologists."</w:t>
      </w:r>
    </w:p>
    <w:p>
      <w:pPr>
        <w:pStyle w:val="BodyText"/>
      </w:pPr>
      <w:r>
        <w:t xml:space="preserve">Furthermore, the practice facility in Kyoto meets the spatial and privacy requirements mandated by Japanese law. The confidentiality protocols are robust, ensuring that patient data is handled in accordance with the Act on the Protection of Personal Information (APPI). The review committee found no discrepancies in record-keeping or billing practices, which is a critical component of maintaining trust in the Japanese healthcare system.</w:t>
      </w:r>
    </w:p>
    <w:bookmarkEnd w:id="21"/>
    <w:bookmarkStart w:id="22" w:name="cultural-competence-in-the-kyoto-context"/>
    <w:p>
      <w:pPr>
        <w:pStyle w:val="Heading2"/>
      </w:pPr>
      <w:r>
        <w:t xml:space="preserve">3. Cultural Competence in the Kyoto Context</w:t>
      </w:r>
    </w:p>
    <w:p>
      <w:pPr>
        <w:pStyle w:val="FirstParagraph"/>
      </w:pPr>
      <w:r>
        <w:t xml:space="preserve">Practicing as a Psychologist in Kyoto requires a distinct level of cultural sensitivity compared to other regions in Japan. Kyoto, as a historical and cultural hub, often attracts a diverse demographic, including international residents, students, and tourists, alongside local residents who may hold deeply traditional views on mental health.</w:t>
      </w:r>
    </w:p>
    <w:p>
      <w:pPr>
        <w:pStyle w:val="BodyText"/>
      </w:pPr>
      <w:r>
        <w:t xml:space="preserve">The subject demonstrates a commendable understanding of the concept of "Honne and Tatemae" (true feelings vs. public facade). In the Japanese context, patients may be reluctant to disclose personal struggles due to the fear of "Meiwaku" (causing trouble or burden to others). The Psychologist has successfully adapted their therapeutic approach to create a safe space where patients feel comfortable expressing their "Honne" without fear of social judgment.</w:t>
      </w:r>
    </w:p>
    <w:p>
      <w:pPr>
        <w:pStyle w:val="BodyText"/>
      </w:pPr>
      <w:r>
        <w:t xml:space="preserve">Additionally, the review notes the practitioner's ability to navigate the stigma often associated with mental health in conservative communities. By framing therapy in terms of "stress management" and "personal growth" rather than "illness," the Psychologist effectively lowers the barrier to entry for patients in Kyoto who might otherwise avoid seeking professional help.</w:t>
      </w:r>
    </w:p>
    <w:bookmarkEnd w:id="22"/>
    <w:bookmarkStart w:id="23" w:name="clinical-methodology-and-effectiveness"/>
    <w:p>
      <w:pPr>
        <w:pStyle w:val="Heading2"/>
      </w:pPr>
      <w:r>
        <w:t xml:space="preserve">4. Clinical Methodology and Effectiveness</w:t>
      </w:r>
    </w:p>
    <w:p>
      <w:pPr>
        <w:pStyle w:val="FirstParagraph"/>
      </w:pPr>
      <w:r>
        <w:t xml:space="preserve">The clinical methods employed by the Psychologist were reviewed through case studies and anonymized patient feedback. The primary modality used is Cognitive Behavioral Therapy (CBT), which is widely recognized and accepted in Japan. However, the review highlights the practitioner's innovative integration of mindfulness techniques rooted in Zen Buddhism, a practice deeply embedded in the Kyoto region.</w:t>
      </w:r>
    </w:p>
    <w:p>
      <w:pPr>
        <w:pStyle w:val="BodyText"/>
      </w:pPr>
      <w:r>
        <w:t xml:space="preserve">This hybrid approach is particularly effective for the local population. By utilizing concepts familiar to the Kyoto community, such as "Ma" (negative space/pause) and mindfulness meditation, the Psychologist bridges the gap between Western psychological theory and Eastern philosophical traditions. This cultural alignment enhances patient engagement and treatment adherence.</w:t>
      </w:r>
    </w:p>
    <w:p>
      <w:pPr>
        <w:pStyle w:val="BodyText"/>
      </w:pPr>
      <w:r>
        <w:t xml:space="preserve">The review also examined the handling of crisis situations. The Psychologist maintains clear referral pathways to local psychiatric hospitals in Kyoto for cases requiring pharmacological intervention. This collaborative approach ensures that the Psychologist operates within their scope of practice while providing comprehensive care.</w:t>
      </w:r>
    </w:p>
    <w:bookmarkEnd w:id="23"/>
    <w:bookmarkStart w:id="24" w:name="X2408460fbda6c3993129cd81c40825a0acaebdc"/>
    <w:p>
      <w:pPr>
        <w:pStyle w:val="Heading2"/>
      </w:pPr>
      <w:r>
        <w:t xml:space="preserve">5. Ethical Considerations and Professional Boundaries</w:t>
      </w:r>
    </w:p>
    <w:p>
      <w:pPr>
        <w:pStyle w:val="FirstParagraph"/>
      </w:pPr>
      <w:r>
        <w:t xml:space="preserve">Ethical conduct is paramount in the practice of psychology. The review committee evaluated the subject's adherence to the Code of Ethics of the Japanese Association of Clinical Psychology. The Psychologist demonstrates strict adherence to boundaries, avoiding dual relationships which can be challenging in the close-knit community environment of Kyoto.</w:t>
      </w:r>
    </w:p>
    <w:p>
      <w:pPr>
        <w:pStyle w:val="BodyText"/>
      </w:pPr>
      <w:r>
        <w:t xml:space="preserve">Informed consent procedures are conducted thoroughly, with materials provided in both Japanese and English to accommodate the international community in Kyoto. The language used is clear, avoiding overly technical jargon, which ensures that patients fully understand the nature of the therapy, potential risks, and their rights.</w:t>
      </w:r>
    </w:p>
    <w:bookmarkEnd w:id="24"/>
    <w:bookmarkStart w:id="25" w:name="recommendations-for-improvement"/>
    <w:p>
      <w:pPr>
        <w:pStyle w:val="Heading2"/>
      </w:pPr>
      <w:r>
        <w:t xml:space="preserve">6. Recommendations for Improvement</w:t>
      </w:r>
    </w:p>
    <w:p>
      <w:pPr>
        <w:pStyle w:val="FirstParagraph"/>
      </w:pPr>
      <w:r>
        <w:t xml:space="preserve">While the overall performance is rated as excellent, the Peer Review Report offers the following recommendations for continued professional development:</w:t>
      </w:r>
    </w:p>
    <w:p>
      <w:pPr>
        <w:numPr>
          <w:ilvl w:val="0"/>
          <w:numId w:val="1001"/>
        </w:numPr>
        <w:pStyle w:val="Compact"/>
      </w:pPr>
      <w:r>
        <w:rPr>
          <w:bCs/>
          <w:b/>
        </w:rPr>
        <w:t xml:space="preserve">Enhanced Collaboration:</w:t>
      </w:r>
      <w:r>
        <w:t xml:space="preserve"> </w:t>
      </w:r>
      <w:r>
        <w:t xml:space="preserve">Increase collaboration with local community centers and schools in Kyoto to promote mental health literacy among younger generations.</w:t>
      </w:r>
    </w:p>
    <w:p>
      <w:pPr>
        <w:numPr>
          <w:ilvl w:val="0"/>
          <w:numId w:val="1001"/>
        </w:numPr>
        <w:pStyle w:val="Compact"/>
      </w:pPr>
      <w:r>
        <w:rPr>
          <w:bCs/>
          <w:b/>
        </w:rPr>
        <w:t xml:space="preserve">Documentation Standardization:</w:t>
      </w:r>
      <w:r>
        <w:t xml:space="preserve"> </w:t>
      </w:r>
      <w:r>
        <w:t xml:space="preserve">While current records are adequate, adopting a more standardized digital template aligned with national Japanese health data standards would improve efficiency.</w:t>
      </w:r>
    </w:p>
    <w:p>
      <w:pPr>
        <w:numPr>
          <w:ilvl w:val="0"/>
          <w:numId w:val="1001"/>
        </w:numPr>
        <w:pStyle w:val="Compact"/>
      </w:pPr>
      <w:r>
        <w:rPr>
          <w:bCs/>
          <w:b/>
        </w:rPr>
        <w:t xml:space="preserve">Cultural Training:</w:t>
      </w:r>
      <w:r>
        <w:t xml:space="preserve"> </w:t>
      </w:r>
      <w:r>
        <w:t xml:space="preserve">Continue ongoing training regarding the specific mental health needs of the elderly population in Kyoto, who may have unique cultural expectations regarding care and family involvement.</w:t>
      </w:r>
    </w:p>
    <w:bookmarkEnd w:id="25"/>
    <w:bookmarkStart w:id="26" w:name="conclusion"/>
    <w:p>
      <w:pPr>
        <w:pStyle w:val="Heading2"/>
      </w:pPr>
      <w:r>
        <w:t xml:space="preserve">7. Conclusion</w:t>
      </w:r>
    </w:p>
    <w:p>
      <w:pPr>
        <w:pStyle w:val="FirstParagraph"/>
      </w:pPr>
      <w:r>
        <w:t xml:space="preserve">In conclusion, this Peer Review Report affirms that the subject Psychologist maintains a high standard of clinical practice, ethical integrity, and cultural competence suitable for the unique environment of Kyoto, Japan. The practitioner's ability to blend Western psychological techniques with local cultural values makes them a valuable asset to the mental health community in the region. The review committee recommends the renewal of the practitioner's standing with no restrictions.</w:t>
      </w:r>
    </w:p>
    <w:p>
      <w:pPr>
        <w:pStyle w:val="BodyText"/>
      </w:pPr>
      <w:r>
        <w:rPr>
          <w:bCs/>
          <w:b/>
        </w:rPr>
        <w:t xml:space="preserve">Lead Reviewer:</w:t>
      </w:r>
      <w:r>
        <w:br/>
      </w:r>
      <w:r>
        <w:t xml:space="preserve">Prof. Tanaka Hiroshi</w:t>
      </w:r>
      <w:r>
        <w:br/>
      </w:r>
      <w:r>
        <w:t xml:space="preserve">Chair, Ethics Committee</w:t>
      </w:r>
      <w:r>
        <w:br/>
      </w:r>
      <w:r>
        <w:t xml:space="preserve">Kyoto Prefectural Psychological Association</w:t>
      </w:r>
    </w:p>
    <w:p>
      <w:pPr>
        <w:pStyle w:val="BodyText"/>
      </w:pPr>
      <w:r>
        <w:rPr>
          <w:bCs/>
          <w:b/>
        </w:rPr>
        <w:t xml:space="preserve">Co-Reviewer:</w:t>
      </w:r>
      <w:r>
        <w:br/>
      </w:r>
      <w:r>
        <w:t xml:space="preserve">Dr. Sarah Jenkins</w:t>
      </w:r>
      <w:r>
        <w:br/>
      </w:r>
      <w:r>
        <w:t xml:space="preserve">Senior Clinical Supervisor</w:t>
      </w:r>
      <w:r>
        <w:br/>
      </w:r>
      <w:r>
        <w:t xml:space="preserve">International Psychology Board Japan</w:t>
      </w:r>
    </w:p>
    <w:p>
      <w:pPr>
        <w:pStyle w:val="BodyText"/>
      </w:pPr>
      <w:r>
        <w:t xml:space="preserve">This document is a confidential Peer Review Report intended solely for the use of the reviewing body and the subject Psychologist. Unauthorized distribution or reproduction of this report is prohibited. The findings contained herein are based on the information available at the time of the review and are subject to change based on future performance evaluations.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Practice in Kyoto, Japan</dc:title>
  <dc:creator/>
  <dc:language>en</dc:language>
  <cp:keywords/>
  <dcterms:created xsi:type="dcterms:W3CDTF">2026-10-10T02:04:06Z</dcterms:created>
  <dcterms:modified xsi:type="dcterms:W3CDTF">2026-10-10T02:04:06Z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