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Clinical</w:t>
      </w:r>
      <w:r>
        <w:t xml:space="preserve"> </w:t>
      </w:r>
      <w:r>
        <w:t xml:space="preserve">Psychologist</w:t>
      </w:r>
      <w:r>
        <w:t xml:space="preserve"> </w:t>
      </w:r>
      <w:r>
        <w:t xml:space="preserve">Practice</w:t>
      </w:r>
      <w:r>
        <w:t xml:space="preserve"> </w:t>
      </w:r>
      <w:r>
        <w:t xml:space="preserve">in</w:t>
      </w:r>
      <w:r>
        <w:t xml:space="preserve"> </w:t>
      </w:r>
      <w:r>
        <w:t xml:space="preserve">Madrid,</w:t>
      </w:r>
      <w:r>
        <w:t xml:space="preserve"> </w:t>
      </w:r>
      <w:r>
        <w:t xml:space="preserve">Spain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Competence and Clinical Practice Evaluation</w:t>
      </w:r>
    </w:p>
    <w:p>
      <w:pPr>
        <w:pStyle w:val="BodyText"/>
      </w:pPr>
      <w:r>
        <w:rPr>
          <w:bCs/>
          <w:b/>
        </w:rPr>
        <w:t xml:space="preserve">Location:</w:t>
      </w:r>
      <w:r>
        <w:t xml:space="preserve"> </w:t>
      </w:r>
      <w:r>
        <w:t xml:space="preserve">Madrid, Spain</w:t>
      </w:r>
    </w:p>
    <w:bookmarkEnd w:id="20"/>
    <w:p>
      <w:pPr>
        <w:pStyle w:val="BodyText"/>
      </w:pPr>
      <w:r>
        <w:rPr>
          <w:bCs/>
          <w:b/>
        </w:rPr>
        <w:t xml:space="preserve">Date of Review:</w:t>
      </w:r>
      <w:r>
        <w:t xml:space="preserve"> </w:t>
      </w:r>
      <w:r>
        <w:t xml:space="preserve">October 24, 2023</w:t>
      </w:r>
    </w:p>
    <w:p>
      <w:pPr>
        <w:pStyle w:val="BodyText"/>
      </w:pPr>
      <w:r>
        <w:rPr>
          <w:bCs/>
          <w:b/>
        </w:rPr>
        <w:t xml:space="preserve">Review ID:</w:t>
      </w:r>
      <w:r>
        <w:t xml:space="preserve"> </w:t>
      </w:r>
      <w:r>
        <w:t xml:space="preserve">MAD-PSY-2023-089</w:t>
      </w:r>
    </w:p>
    <w:p>
      <w:pPr>
        <w:pStyle w:val="BodyText"/>
      </w:pPr>
      <w:r>
        <w:rPr>
          <w:bCs/>
          <w:b/>
        </w:rPr>
        <w:t xml:space="preserve">Reviewee:</w:t>
      </w:r>
      <w:r>
        <w:t xml:space="preserve"> </w:t>
      </w:r>
      <w:r>
        <w:t xml:space="preserve">Dr. Elena Rodriguez (Placeholder)</w:t>
      </w:r>
    </w:p>
    <w:p>
      <w:pPr>
        <w:pStyle w:val="BodyText"/>
      </w:pPr>
      <w:r>
        <w:rPr>
          <w:bCs/>
          <w:b/>
        </w:rPr>
        <w:t xml:space="preserve">Reviewer:</w:t>
      </w:r>
      <w:r>
        <w:t xml:space="preserve"> </w:t>
      </w:r>
      <w:r>
        <w:t xml:space="preserve">Dr. Javier Martinez (Placeholder)</w:t>
      </w:r>
    </w:p>
    <w:p>
      <w:pPr>
        <w:pStyle w:val="BodyText"/>
      </w:pPr>
      <w:r>
        <w:rPr>
          <w:bCs/>
          <w:b/>
        </w:rPr>
        <w:t xml:space="preserve">Specialty:</w:t>
      </w:r>
      <w:r>
        <w:t xml:space="preserve"> </w:t>
      </w:r>
      <w:r>
        <w:t xml:space="preserve">Clinical Psychology</w:t>
      </w:r>
    </w:p>
    <w:p>
      <w:pPr>
        <w:pStyle w:val="BodyText"/>
      </w:pPr>
      <w:r>
        <w:rPr>
          <w:bCs/>
          <w:b/>
        </w:rPr>
        <w:t xml:space="preserve">Regulatory Body:</w:t>
      </w:r>
      <w:r>
        <w:t xml:space="preserve"> </w:t>
      </w:r>
      <w:r>
        <w:t xml:space="preserve">Colegio Oficial de Psicólogos de Madrid (COPM)</w:t>
      </w:r>
    </w:p>
    <w:bookmarkStart w:id="21" w:name="introduction-and-scope"/>
    <w:p>
      <w:pPr>
        <w:pStyle w:val="Heading2"/>
      </w:pPr>
      <w:r>
        <w:t xml:space="preserve">1. Introduction and Scope</w:t>
      </w:r>
    </w:p>
    <w:p>
      <w:pPr>
        <w:pStyle w:val="FirstParagraph"/>
      </w:pPr>
      <w:r>
        <w:t xml:space="preserve">This Peer Review Report serves as a formal evaluation of the professional practice, clinical methodology, and ethical adherence of the subject Psychologist operating within the autonomous community of Madrid, Spain. The purpose of this review is to ensure that the practitioner maintains the high standards required by the Spanish General Council of Psychology (CGCP) and the local regulatory body, the Colegio Oficial de Psicólogos de Madrid (COPM).</w:t>
      </w:r>
    </w:p>
    <w:p>
      <w:pPr>
        <w:pStyle w:val="BodyText"/>
      </w:pPr>
      <w:r>
        <w:t xml:space="preserve">The review focuses on the Psychologist's ability to diagnose, treat, and manage mental health conditions in accordance with current evidence-based practices. It also assesses the integration of cultural competence specific to the diverse demographic landscape of Madrid. The evaluation covers a period of twelve months, analyzing case files, patient feedback (anonymized), and direct observation of clinical sessions.</w:t>
      </w:r>
    </w:p>
    <w:bookmarkEnd w:id="21"/>
    <w:bookmarkStart w:id="22" w:name="Xfd6c0bd97f3326077207f184e0151b9cadf8202"/>
    <w:p>
      <w:pPr>
        <w:pStyle w:val="Heading2"/>
      </w:pPr>
      <w:r>
        <w:t xml:space="preserve">2. Regulatory Compliance and Ethical Standards</w:t>
      </w:r>
    </w:p>
    <w:p>
      <w:pPr>
        <w:pStyle w:val="FirstParagraph"/>
      </w:pPr>
      <w:r>
        <w:t xml:space="preserve">A primary focus of this Peer Review Report is the strict adherence to the Code of Ethics of the Psychologist in Spain. The review confirms that the Psychologist operates within the legal framework established by the Spanish Law on Mental Health and the specific regulations of the Community of Madrid.</w:t>
      </w:r>
    </w:p>
    <w:p>
      <w:pPr>
        <w:pStyle w:val="BodyText"/>
      </w:pPr>
      <w:r>
        <w:t xml:space="preserve">Key areas of compliance verified include:</w:t>
      </w:r>
    </w:p>
    <w:p>
      <w:pPr>
        <w:numPr>
          <w:ilvl w:val="0"/>
          <w:numId w:val="1001"/>
        </w:numPr>
        <w:pStyle w:val="Compact"/>
      </w:pPr>
      <w:r>
        <w:rPr>
          <w:bCs/>
          <w:b/>
        </w:rPr>
        <w:t xml:space="preserve">Confidentiality:</w:t>
      </w:r>
      <w:r>
        <w:t xml:space="preserve"> </w:t>
      </w:r>
      <w:r>
        <w:t xml:space="preserve">The Psychologist demonstrates rigorous adherence to data protection laws, specifically the General Data Protection Regulation (GDPR) as implemented in Spain (LOPDGDD). Patient records are stored securely, and informed consent is obtained prior to every intervention.</w:t>
      </w:r>
    </w:p>
    <w:p>
      <w:pPr>
        <w:numPr>
          <w:ilvl w:val="0"/>
          <w:numId w:val="1001"/>
        </w:numPr>
        <w:pStyle w:val="Compact"/>
      </w:pPr>
      <w:r>
        <w:rPr>
          <w:bCs/>
          <w:b/>
        </w:rPr>
        <w:t xml:space="preserve">Professional Boundaries:</w:t>
      </w:r>
      <w:r>
        <w:t xml:space="preserve"> </w:t>
      </w:r>
      <w:r>
        <w:t xml:space="preserve">No conflicts of interest were identified. The Psychologist maintains appropriate professional boundaries with clients, ensuring the therapeutic relationship remains objective and beneficial.</w:t>
      </w:r>
    </w:p>
    <w:p>
      <w:pPr>
        <w:numPr>
          <w:ilvl w:val="0"/>
          <w:numId w:val="1001"/>
        </w:numPr>
        <w:pStyle w:val="Compact"/>
      </w:pPr>
      <w:r>
        <w:rPr>
          <w:bCs/>
          <w:b/>
        </w:rPr>
        <w:t xml:space="preserve">Registration:</w:t>
      </w:r>
      <w:r>
        <w:t xml:space="preserve"> </w:t>
      </w:r>
      <w:r>
        <w:t xml:space="preserve">The practitioner holds a valid license with the COPM and is up to date with all mandatory continuing education credits required for practice in Madrid.</w:t>
      </w:r>
    </w:p>
    <w:bookmarkEnd w:id="22"/>
    <w:bookmarkStart w:id="23" w:name="clinical-competence-and-methodology"/>
    <w:p>
      <w:pPr>
        <w:pStyle w:val="Heading2"/>
      </w:pPr>
      <w:r>
        <w:t xml:space="preserve">3. Clinical Competence and Methodology</w:t>
      </w:r>
    </w:p>
    <w:p>
      <w:pPr>
        <w:pStyle w:val="FirstParagraph"/>
      </w:pPr>
      <w:r>
        <w:t xml:space="preserve">The Psychologist's clinical approach was evaluated based on the efficacy of interventions and the accuracy of diagnostic assessments. The review highlights a strong reliance on Cognitive Behavioral Therapy (CBT) and third-wave behavioral therapies, which are widely recognized and utilized in the Spanish mental health sector.</w:t>
      </w:r>
    </w:p>
    <w:p>
      <w:pPr>
        <w:pStyle w:val="BodyText"/>
      </w:pPr>
      <w:r>
        <w:t xml:space="preserve">The Psychologist demonstrates a high level of proficiency in utilizing standardized psychometric tests approved for use in Spain. The interpretation of these tests is accurate, and the results are effectively communicated to the patient to facilitate a collaborative treatment plan. The review notes that the Psychologist successfully adapts treatment modalities to the specific needs of the patient, whether dealing with anxiety disorders, depression, or trauma.</w:t>
      </w:r>
    </w:p>
    <w:p>
      <w:pPr>
        <w:pStyle w:val="BodyText"/>
      </w:pPr>
      <w:r>
        <w:t xml:space="preserve">Furthermore, the Psychologist shows a commendable ability to work within the multidisciplinary teams often found in Madrid's public and private healthcare systems. Collaboration with psychiatrists, social workers, and primary care physicians is documented and appears to be constructive, ensuring holistic care for the patient.</w:t>
      </w:r>
    </w:p>
    <w:bookmarkEnd w:id="23"/>
    <w:bookmarkStart w:id="24" w:name="X55675e80d819680c0364b055e4b72ccf9e38dd2"/>
    <w:p>
      <w:pPr>
        <w:pStyle w:val="Heading2"/>
      </w:pPr>
      <w:r>
        <w:t xml:space="preserve">4. Cultural Competence and Contextual Adaptation</w:t>
      </w:r>
    </w:p>
    <w:p>
      <w:pPr>
        <w:pStyle w:val="FirstParagraph"/>
      </w:pPr>
      <w:r>
        <w:t xml:space="preserve">Given the cosmopolitan nature of Madrid, Spain, the Peer Review Report places significant emphasis on the Psychologist's cultural competence. The practitioner demonstrates a nuanced understanding of the cultural, social, and linguistic diversity of the Madrid population.</w:t>
      </w:r>
    </w:p>
    <w:p>
      <w:pPr>
        <w:pStyle w:val="BodyText"/>
      </w:pPr>
      <w:r>
        <w:t xml:space="preserve">The Psychologist is adept at navigating the specific cultural nuances of the Spanish-speaking population, as well as the growing expatriate community in Madrid. This includes sensitivity to family dynamics, which are often central to the cultural identity of patients in Spain. The review observes that the Psychologist effectively incorporates family systems theory where appropriate, respecting the collective nature of decision-making often present in Spanish culture.</w:t>
      </w:r>
    </w:p>
    <w:p>
      <w:pPr>
        <w:pStyle w:val="BodyText"/>
      </w:pPr>
      <w:r>
        <w:t xml:space="preserve">Additionally, the Psychologist is aware of the local resources available in Madrid, such as community support groups and crisis intervention services, and refers patients appropriately when their needs extend beyond individual therapy.</w:t>
      </w:r>
    </w:p>
    <w:bookmarkEnd w:id="24"/>
    <w:bookmarkStart w:id="25" w:name="Xda79409093af40bd3d15ed7d2a5582dbca223f1"/>
    <w:p>
      <w:pPr>
        <w:pStyle w:val="Heading2"/>
      </w:pPr>
      <w:r>
        <w:t xml:space="preserve">5. Areas for Improvement and Recommendations</w:t>
      </w:r>
    </w:p>
    <w:p>
      <w:pPr>
        <w:pStyle w:val="FirstParagraph"/>
      </w:pPr>
      <w:r>
        <w:t xml:space="preserve">While the overall performance of the Psychologist is rated as excellent, this Peer Review Report identifies a few areas for professional development to further enhance the quality of care provided in Madrid:</w:t>
      </w:r>
    </w:p>
    <w:p>
      <w:pPr>
        <w:numPr>
          <w:ilvl w:val="0"/>
          <w:numId w:val="1002"/>
        </w:numPr>
        <w:pStyle w:val="Compact"/>
      </w:pPr>
      <w:r>
        <w:rPr>
          <w:bCs/>
          <w:b/>
        </w:rPr>
        <w:t xml:space="preserve">Digital Health Integration:</w:t>
      </w:r>
      <w:r>
        <w:t xml:space="preserve"> </w:t>
      </w:r>
      <w:r>
        <w:t xml:space="preserve">It is recommended that the Psychologist further integrate secure telehealth platforms that are compliant with Spanish regulations to increase accessibility for patients with mobility issues or those living in the outskirts of Madrid.</w:t>
      </w:r>
    </w:p>
    <w:p>
      <w:pPr>
        <w:numPr>
          <w:ilvl w:val="0"/>
          <w:numId w:val="1002"/>
        </w:numPr>
        <w:pStyle w:val="Compact"/>
      </w:pPr>
      <w:r>
        <w:rPr>
          <w:bCs/>
          <w:b/>
        </w:rPr>
        <w:t xml:space="preserve">Specialized Training:</w:t>
      </w:r>
      <w:r>
        <w:t xml:space="preserve"> </w:t>
      </w:r>
      <w:r>
        <w:t xml:space="preserve">Given the rising prevalence of burnout in the professional sector of Madrid, additional training in occupational psychology interventions could be beneficial.</w:t>
      </w:r>
    </w:p>
    <w:p>
      <w:pPr>
        <w:numPr>
          <w:ilvl w:val="0"/>
          <w:numId w:val="1002"/>
        </w:numPr>
        <w:pStyle w:val="Compact"/>
      </w:pPr>
      <w:r>
        <w:rPr>
          <w:bCs/>
          <w:b/>
        </w:rPr>
        <w:t xml:space="preserve">Documentation Efficiency:</w:t>
      </w:r>
      <w:r>
        <w:t xml:space="preserve"> </w:t>
      </w:r>
      <w:r>
        <w:t xml:space="preserve">While clinical notes are thorough, streamlining the documentation process could allow for more time dedicated to direct patient care.</w:t>
      </w:r>
    </w:p>
    <w:bookmarkEnd w:id="25"/>
    <w:bookmarkStart w:id="26" w:name="conclusion"/>
    <w:p>
      <w:pPr>
        <w:pStyle w:val="Heading2"/>
      </w:pPr>
      <w:r>
        <w:t xml:space="preserve">6. Conclusion</w:t>
      </w:r>
    </w:p>
    <w:p>
      <w:pPr>
        <w:pStyle w:val="FirstParagraph"/>
      </w:pPr>
      <w:r>
        <w:t xml:space="preserve">In conclusion, this Peer Review Report affirms that the Psychologist under review is a competent, ethical, and dedicated professional. Their practice aligns fully with the standards set by the Colegio Oficial de Psicólogos de Madrid and the broader Spanish psychological community. The Psychologist demonstrates a strong commitment to evidence-based practice, cultural sensitivity, and the well-being of their patients.</w:t>
      </w:r>
    </w:p>
    <w:p>
      <w:pPr>
        <w:pStyle w:val="BodyText"/>
      </w:pPr>
      <w:r>
        <w:t xml:space="preserve">The review concludes that the Psychologist is fit to continue practicing in Madrid, Spain, without restriction. It is recommended that the suggested areas for improvement be addressed within the next twelve months, at which point a follow-up review may be considered.</w:t>
      </w:r>
    </w:p>
    <w:p>
      <w:pPr>
        <w:pStyle w:val="BodyText"/>
      </w:pPr>
      <w:r>
        <w:rPr>
          <w:bCs/>
          <w:b/>
        </w:rPr>
        <w:t xml:space="preserve">Reviewed By:</w:t>
      </w:r>
      <w:r>
        <w:br/>
      </w:r>
      <w:r>
        <w:t xml:space="preserve">Dr. Javier Martinez</w:t>
      </w:r>
      <w:r>
        <w:br/>
      </w:r>
      <w:r>
        <w:t xml:space="preserve">Senior Clinical Psychologist</w:t>
      </w:r>
      <w:r>
        <w:br/>
      </w:r>
      <w:r>
        <w:t xml:space="preserve">Member of COPM</w:t>
      </w:r>
    </w:p>
    <w:p>
      <w:pPr>
        <w:pStyle w:val="BodyText"/>
      </w:pPr>
      <w:r>
        <w:t xml:space="preserve">Signature</w:t>
      </w:r>
    </w:p>
    <w:p>
      <w:pPr>
        <w:pStyle w:val="BodyText"/>
      </w:pPr>
      <w:r>
        <w:rPr>
          <w:bCs/>
          <w:b/>
        </w:rPr>
        <w:t xml:space="preserve">Reviewed For:</w:t>
      </w:r>
      <w:r>
        <w:br/>
      </w:r>
      <w:r>
        <w:t xml:space="preserve">Dr. Elena Rodriguez</w:t>
      </w:r>
      <w:r>
        <w:br/>
      </w:r>
      <w:r>
        <w:t xml:space="preserve">Clinical Psychologist</w:t>
      </w:r>
      <w:r>
        <w:br/>
      </w:r>
      <w:r>
        <w:t xml:space="preserve">Madrid, Spain</w:t>
      </w:r>
    </w:p>
    <w:p>
      <w:pPr>
        <w:pStyle w:val="BodyText"/>
      </w:pPr>
      <w:r>
        <w:t xml:space="preserve">Signature</w:t>
      </w:r>
    </w:p>
    <w:p>
      <w:pPr>
        <w:pStyle w:val="BodyText"/>
      </w:pPr>
      <w:r>
        <w:t xml:space="preserve">This document is a confidential Peer Review Report intended for professional use only. It complies with the data protection regulations of Spain and the ethical guidelines of the Spanish General Council of Psychology.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Clinical Psychologist Practice in Madrid, Spain</dc:title>
  <dc:creator/>
  <dc:language>en</dc:language>
  <cp:keywords/>
  <dcterms:created xsi:type="dcterms:W3CDTF">2026-10-10T07:35:36Z</dcterms:created>
  <dcterms:modified xsi:type="dcterms:W3CDTF">2026-10-10T07:35:36Z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