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X73989329da3cb853969d7ac7ed7c6002392480d"/>
    <w:p>
      <w:pPr>
        <w:pStyle w:val="Heading1"/>
      </w:pPr>
      <w:r>
        <w:t xml:space="preserve">Peer Review Report: Radiologist Performance Assessment</w:t>
      </w:r>
    </w:p>
    <w:p>
      <w:pPr>
        <w:pStyle w:val="FirstParagraph"/>
      </w:pPr>
      <w:r>
        <w:rPr>
          <w:bCs/>
          <w:b/>
        </w:rPr>
        <w:t xml:space="preserve">Location:</w:t>
      </w:r>
      <w:r>
        <w:t xml:space="preserve"> </w:t>
      </w:r>
      <w:r>
        <w:t xml:space="preserve">Algiers, Algeria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established by the Algerian Medical Council and the specific regulatory frameworks governing medical imaging practices in Algiers, Algeria. The primary objective of this document is to evaluate the clinical performance, diagnostic accuracy, and professional conduct of a practicing Radiologist within a healthcare facility located in Algiers.</w:t>
      </w:r>
    </w:p>
    <w:p>
      <w:pPr>
        <w:pStyle w:val="BodyText"/>
      </w:pPr>
      <w:r>
        <w:t xml:space="preserve">Peer review is a critical component of quality assurance in radiology. It ensures that patient care meets the highest standards of safety and efficacy. In the context of Algeria Algiers, where healthcare infrastructure is continuously evolving, this review serves to align local radiological practices with international best practices while respecting national health protocols. This report assesses the Radiologist’s ability to interpret imaging studies, communicate findings effectively, and maintain patient confidentiality.</w:t>
      </w:r>
    </w:p>
    <w:bookmarkEnd w:id="21"/>
    <w:bookmarkStart w:id="22" w:name="X0b83873bc6f47e6a59ff55ea9c0711d3885699e"/>
    <w:p>
      <w:pPr>
        <w:pStyle w:val="Heading2"/>
      </w:pPr>
      <w:r>
        <w:t xml:space="preserve">2. Radiologist Profile and Scope of Practice</w:t>
      </w:r>
    </w:p>
    <w:p>
      <w:pPr>
        <w:pStyle w:val="FirstParagraph"/>
      </w:pPr>
      <w:r>
        <w:rPr>
          <w:bCs/>
          <w:b/>
        </w:rPr>
        <w:t xml:space="preserve">Name:</w:t>
      </w:r>
      <w:r>
        <w:t xml:space="preserve"> </w:t>
      </w:r>
      <w:r>
        <w:t xml:space="preserve">Dr. [Name Redacted for Privacy]</w:t>
      </w:r>
      <w:r>
        <w:br/>
      </w:r>
      <w:r>
        <w:rPr>
          <w:bCs/>
          <w:b/>
        </w:rPr>
        <w:t xml:space="preserve">Specialty:</w:t>
      </w:r>
      <w:r>
        <w:t xml:space="preserve"> </w:t>
      </w:r>
      <w:r>
        <w:t xml:space="preserve">Diagnostic Radiology</w:t>
      </w:r>
      <w:r>
        <w:br/>
      </w:r>
      <w:r>
        <w:rPr>
          <w:bCs/>
          <w:b/>
        </w:rPr>
        <w:t xml:space="preserve">License Number:</w:t>
      </w:r>
      <w:r>
        <w:t xml:space="preserve"> </w:t>
      </w:r>
      <w:r>
        <w:t xml:space="preserve">[License Number]</w:t>
      </w:r>
      <w:r>
        <w:br/>
      </w:r>
      <w:r>
        <w:rPr>
          <w:bCs/>
          <w:b/>
        </w:rPr>
        <w:t xml:space="preserve">Facility:</w:t>
      </w:r>
      <w:r>
        <w:t xml:space="preserve"> </w:t>
      </w:r>
      <w:r>
        <w:t xml:space="preserve">[Hospital/Clinic Name], Algiers, Algeria</w:t>
      </w:r>
    </w:p>
    <w:p>
      <w:pPr>
        <w:pStyle w:val="BodyText"/>
      </w:pPr>
      <w:r>
        <w:t xml:space="preserve">The Radiologist under review is responsible for interpreting a wide range of imaging modalities, including X-ray, Computed Tomography (CT), Magnetic Resonance Imaging (MRI), and Ultrasound. The scope of practice includes emergency radiology, oncological imaging, and musculoskeletal assessments. The review focuses on cases handled within the Algiers metropolitan area, considering the specific demographic and epidemiological factors relevant to the region.</w:t>
      </w:r>
    </w:p>
    <w:bookmarkEnd w:id="22"/>
    <w:bookmarkStart w:id="23" w:name="methodology-of-the-peer-review"/>
    <w:p>
      <w:pPr>
        <w:pStyle w:val="Heading2"/>
      </w:pPr>
      <w:r>
        <w:t xml:space="preserve">3. Methodology of the Peer Review</w:t>
      </w:r>
    </w:p>
    <w:p>
      <w:pPr>
        <w:pStyle w:val="FirstParagraph"/>
      </w:pPr>
      <w:r>
        <w:t xml:space="preserve">The evaluation process involved a comprehensive analysis of 150 randomly selected case files from the review period. These cases were chosen to represent a diverse spectrum of clinical scenarios encountered in Algiers. The review was conducted by a panel of three senior Radiologists accredited by the Algerian Ministry of Health.</w:t>
      </w:r>
    </w:p>
    <w:p>
      <w:pPr>
        <w:pStyle w:val="BodyText"/>
      </w:pPr>
      <w:r>
        <w:t xml:space="preserve">The methodology included:</w:t>
      </w:r>
    </w:p>
    <w:p>
      <w:pPr>
        <w:numPr>
          <w:ilvl w:val="0"/>
          <w:numId w:val="1001"/>
        </w:numPr>
        <w:pStyle w:val="Compact"/>
      </w:pPr>
      <w:r>
        <w:rPr>
          <w:bCs/>
          <w:b/>
        </w:rPr>
        <w:t xml:space="preserve">Diagnostic Accuracy Assessment:</w:t>
      </w:r>
      <w:r>
        <w:t xml:space="preserve"> </w:t>
      </w:r>
      <w:r>
        <w:t xml:space="preserve">Comparison of initial radiological reports with final clinical diagnoses and follow-up imaging results.</w:t>
      </w:r>
    </w:p>
    <w:p>
      <w:pPr>
        <w:numPr>
          <w:ilvl w:val="0"/>
          <w:numId w:val="1001"/>
        </w:numPr>
        <w:pStyle w:val="Compact"/>
      </w:pPr>
      <w:r>
        <w:rPr>
          <w:bCs/>
          <w:b/>
        </w:rPr>
        <w:t xml:space="preserve">Report Quality Evaluation:</w:t>
      </w:r>
      <w:r>
        <w:t xml:space="preserve"> </w:t>
      </w:r>
      <w:r>
        <w:t xml:space="preserve">Review of the clarity, completeness, and timeliness of radiological reports.</w:t>
      </w:r>
    </w:p>
    <w:p>
      <w:pPr>
        <w:numPr>
          <w:ilvl w:val="0"/>
          <w:numId w:val="1001"/>
        </w:numPr>
        <w:pStyle w:val="Compact"/>
      </w:pPr>
      <w:r>
        <w:rPr>
          <w:bCs/>
          <w:b/>
        </w:rPr>
        <w:t xml:space="preserve">Protocol Adherence:</w:t>
      </w:r>
      <w:r>
        <w:t xml:space="preserve"> </w:t>
      </w:r>
      <w:r>
        <w:t xml:space="preserve">Verification of compliance with radiation safety standards and imaging protocols mandated in Algeria.</w:t>
      </w:r>
    </w:p>
    <w:p>
      <w:pPr>
        <w:numPr>
          <w:ilvl w:val="0"/>
          <w:numId w:val="1001"/>
        </w:numPr>
        <w:pStyle w:val="Compact"/>
      </w:pPr>
      <w:r>
        <w:rPr>
          <w:bCs/>
          <w:b/>
        </w:rPr>
        <w:t xml:space="preserve">Peer Consultation:</w:t>
      </w:r>
      <w:r>
        <w:t xml:space="preserve"> </w:t>
      </w:r>
      <w:r>
        <w:t xml:space="preserve">Analysis of instances where the Radiologist sought or provided second opinions.</w:t>
      </w:r>
    </w:p>
    <w:bookmarkEnd w:id="23"/>
    <w:bookmarkStart w:id="28" w:name="findings-and-observations"/>
    <w:p>
      <w:pPr>
        <w:pStyle w:val="Heading2"/>
      </w:pPr>
      <w:r>
        <w:t xml:space="preserve">4. Findings and Observations</w:t>
      </w:r>
    </w:p>
    <w:bookmarkStart w:id="24" w:name="diagnostic-accuracy"/>
    <w:p>
      <w:pPr>
        <w:pStyle w:val="Heading3"/>
      </w:pPr>
      <w:r>
        <w:t xml:space="preserve">4.1 Diagnostic Accuracy</w:t>
      </w:r>
    </w:p>
    <w:p>
      <w:pPr>
        <w:pStyle w:val="FirstParagraph"/>
      </w:pPr>
      <w:r>
        <w:t xml:space="preserve">The Radiologist demonstrated a high level of diagnostic accuracy, with a concordance rate of 94% between initial reports and final clinical outcomes. Notably, the interpretation of complex cases involving abdominal and thoracic imaging in Algiers showed exceptional proficiency. There were no significant cases of missed diagnoses that resulted in adverse patient outcomes. The Radiologist’s ability to identify subtle pathological changes in CT scans was particularly commendable.</w:t>
      </w:r>
    </w:p>
    <w:bookmarkEnd w:id="24"/>
    <w:bookmarkStart w:id="25" w:name="report-quality-and-communication"/>
    <w:p>
      <w:pPr>
        <w:pStyle w:val="Heading3"/>
      </w:pPr>
      <w:r>
        <w:t xml:space="preserve">4.2 Report Quality and Communication</w:t>
      </w:r>
    </w:p>
    <w:p>
      <w:pPr>
        <w:pStyle w:val="FirstParagraph"/>
      </w:pPr>
      <w:r>
        <w:t xml:space="preserve">Radiological reports were generally well-structured, clear, and concise. The use of standardized terminology aligned with international radiological lexicons, facilitating effective communication with referring physicians across Algiers. However, in approximately 5% of cases, the reports lacked specific recommendations for follow-up imaging, which could potentially delay patient management. Timeliness was satisfactory, with 90% of reports completed within 24 hours for non-emergency cases.</w:t>
      </w:r>
    </w:p>
    <w:bookmarkEnd w:id="25"/>
    <w:bookmarkStart w:id="26" w:name="radiation-safety-and-protocol-compliance"/>
    <w:p>
      <w:pPr>
        <w:pStyle w:val="Heading3"/>
      </w:pPr>
      <w:r>
        <w:t xml:space="preserve">4.3 Radiation Safety and Protocol Compliance</w:t>
      </w:r>
    </w:p>
    <w:p>
      <w:pPr>
        <w:pStyle w:val="FirstParagraph"/>
      </w:pPr>
      <w:r>
        <w:t xml:space="preserve">The Radiologist adhered strictly to the ALARA (As Low As Reasonably Achievable) principle in radiation exposure. Imaging protocols were optimized for patient size and clinical indication, ensuring minimal radiation dose without compromising image quality. This is particularly important in Algeria Algiers, where public awareness of radiation safety is increasing. No violations of national radiation protection regulations were observed.</w:t>
      </w:r>
    </w:p>
    <w:bookmarkEnd w:id="26"/>
    <w:bookmarkStart w:id="27" w:name="professional-conduct-and-collaboration"/>
    <w:p>
      <w:pPr>
        <w:pStyle w:val="Heading3"/>
      </w:pPr>
      <w:r>
        <w:t xml:space="preserve">4.4 Professional Conduct and Collaboration</w:t>
      </w:r>
    </w:p>
    <w:p>
      <w:pPr>
        <w:pStyle w:val="FirstParagraph"/>
      </w:pPr>
      <w:r>
        <w:t xml:space="preserve">The Radiologist exhibited professional integrity and maintained excellent relationships with colleagues and referring physicians. Instances of peer consultation were handled with humility and thoroughness. The Radiologist actively participated in departmental meetings and contributed to the continuous improvement of radiological services in the facility.</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enhance the Radiologist’s performance and contribute to the advancement of radiological services in Algiers, Algeria:</w:t>
      </w:r>
    </w:p>
    <w:p>
      <w:pPr>
        <w:numPr>
          <w:ilvl w:val="0"/>
          <w:numId w:val="1002"/>
        </w:numPr>
        <w:pStyle w:val="Compact"/>
      </w:pPr>
      <w:r>
        <w:rPr>
          <w:bCs/>
          <w:b/>
        </w:rPr>
        <w:t xml:space="preserve">Enhance Report Recommendations:</w:t>
      </w:r>
      <w:r>
        <w:t xml:space="preserve"> </w:t>
      </w:r>
      <w:r>
        <w:t xml:space="preserve">Incorporate specific follow-up recommendations in all reports to guide referring physicians and improve patient care continuity.</w:t>
      </w:r>
    </w:p>
    <w:p>
      <w:pPr>
        <w:numPr>
          <w:ilvl w:val="0"/>
          <w:numId w:val="1002"/>
        </w:numPr>
        <w:pStyle w:val="Compact"/>
      </w:pPr>
      <w:r>
        <w:rPr>
          <w:bCs/>
          <w:b/>
        </w:rPr>
        <w:t xml:space="preserve">Continuing Medical Education:</w:t>
      </w:r>
      <w:r>
        <w:t xml:space="preserve"> </w:t>
      </w:r>
      <w:r>
        <w:t xml:space="preserve">Engage in advanced training programs focused on emerging imaging technologies and techniques, particularly in interventional radiology.</w:t>
      </w:r>
    </w:p>
    <w:p>
      <w:pPr>
        <w:numPr>
          <w:ilvl w:val="0"/>
          <w:numId w:val="1002"/>
        </w:numPr>
        <w:pStyle w:val="Compact"/>
      </w:pPr>
      <w:r>
        <w:rPr>
          <w:bCs/>
          <w:b/>
        </w:rPr>
        <w:t xml:space="preserve">Quality Improvement Initiatives:</w:t>
      </w:r>
      <w:r>
        <w:t xml:space="preserve"> </w:t>
      </w:r>
      <w:r>
        <w:t xml:space="preserve">Lead or participate in departmental quality improvement projects aimed at reducing report turnaround times and enhancing diagnostic accuracy.</w:t>
      </w:r>
    </w:p>
    <w:p>
      <w:pPr>
        <w:numPr>
          <w:ilvl w:val="0"/>
          <w:numId w:val="1002"/>
        </w:numPr>
        <w:pStyle w:val="Compact"/>
      </w:pPr>
      <w:r>
        <w:rPr>
          <w:bCs/>
          <w:b/>
        </w:rPr>
        <w:t xml:space="preserve">Research and Publication:</w:t>
      </w:r>
      <w:r>
        <w:t xml:space="preserve"> </w:t>
      </w:r>
      <w:r>
        <w:t xml:space="preserve">Contribute to the body of knowledge by conducting research on radiological practices in Algeria and publishing findings in reputable medical journals.</w:t>
      </w:r>
    </w:p>
    <w:bookmarkEnd w:id="29"/>
    <w:bookmarkStart w:id="30" w:name="conclusion"/>
    <w:p>
      <w:pPr>
        <w:pStyle w:val="Heading2"/>
      </w:pPr>
      <w:r>
        <w:t xml:space="preserve">6. Conclusion</w:t>
      </w:r>
    </w:p>
    <w:p>
      <w:pPr>
        <w:pStyle w:val="FirstParagraph"/>
      </w:pPr>
      <w:r>
        <w:t xml:space="preserve">This Peer Review Report concludes that the Radiologist under review performs at a high professional standard, demonstrating excellent diagnostic skills, adherence to safety protocols, and commitment to patient care. The findings reflect positively on the quality of radiological services provided in Algiers, Algeria. By implementing the recommended improvements, the Radiologist can further enhance their practice and contribute to the ongoing development of healthcare in the region.</w:t>
      </w:r>
    </w:p>
    <w:p>
      <w:pPr>
        <w:pStyle w:val="BodyText"/>
      </w:pPr>
      <w:r>
        <w:t xml:space="preserve">This report is intended for internal use by the healthcare facility and the relevant medical authorities in Algeria. It serves as a testament to the importance of peer review in maintaining and elevating the standards of radiological practice.</w:t>
      </w:r>
    </w:p>
    <w:bookmarkEnd w:id="30"/>
    <w:p>
      <w:pPr>
        <w:pStyle w:val="BodyText"/>
      </w:pPr>
      <w:r>
        <w:rPr>
          <w:bCs/>
          <w:b/>
        </w:rPr>
        <w:t xml:space="preserve">Prepared by:</w:t>
      </w:r>
    </w:p>
    <w:p>
      <w:pPr>
        <w:pStyle w:val="BodyText"/>
      </w:pPr>
      <w:r>
        <w:t xml:space="preserve">Dr. [Reviewer Name]</w:t>
      </w:r>
      <w:r>
        <w:br/>
      </w:r>
      <w:r>
        <w:t xml:space="preserve">Senior Radiologist</w:t>
      </w:r>
      <w:r>
        <w:br/>
      </w:r>
      <w:r>
        <w:t xml:space="preserve">Algerian Medical Council Accredited Reviewer</w:t>
      </w:r>
    </w:p>
    <w:p>
      <w:pPr>
        <w:pStyle w:val="BodyText"/>
      </w:pPr>
      <w:r>
        <w:br/>
      </w:r>
    </w:p>
    <w:p>
      <w:pPr>
        <w:pStyle w:val="BodyText"/>
      </w:pPr>
      <w:r>
        <w:rPr>
          <w:bCs/>
          <w:b/>
        </w:rPr>
        <w:t xml:space="preserve">Approved by:</w:t>
      </w:r>
    </w:p>
    <w:p>
      <w:pPr>
        <w:pStyle w:val="BodyText"/>
      </w:pPr>
      <w:r>
        <w:t xml:space="preserve">Dr. [Approver Name]</w:t>
      </w:r>
      <w:r>
        <w:br/>
      </w:r>
      <w:r>
        <w:t xml:space="preserve">Head of Radiology Department</w:t>
      </w:r>
      <w:r>
        <w:br/>
      </w:r>
      <w:r>
        <w:t xml:space="preserve">[Hospital/Clinic Name],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2026-10-10T09:14:13Z</dcterms:created>
  <dcterms:modified xsi:type="dcterms:W3CDTF">2026-10-10T09:14:13Z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