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w:t>
      </w:r>
      <w:r>
        <w:t xml:space="preserve"> </w:t>
      </w:r>
      <w:r>
        <w:t xml:space="preserve">Canada</w:t>
      </w:r>
      <w:r>
        <w:t xml:space="preserve"> </w:t>
      </w:r>
      <w:r>
        <w:t xml:space="preserve">Montreal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Radiologist Performance Evaluation</w:t>
      </w:r>
    </w:p>
    <w:p>
      <w:pPr>
        <w:pStyle w:val="BodyText"/>
      </w:pPr>
      <w:r>
        <w:rPr>
          <w:bCs/>
          <w:b/>
        </w:rPr>
        <w:t xml:space="preserve">Location:</w:t>
      </w:r>
      <w:r>
        <w:t xml:space="preserve"> </w:t>
      </w:r>
      <w:r>
        <w:t xml:space="preserve">Canada Montreal</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in accordance with the standards set by the College of Physicians and Surgeons of Quebec (CPSQ) and the Royal College of Physicians and Surgeons of Canada (RCPSC). The purpose of this report is to evaluate the professional performance, clinical competence, and ethical conduct of a Radiologist practicing in Canada Montreal. This review aims to ensure that the highest standards of patient care, diagnostic accuracy, and professional integrity are maintained within the healthcare system of Montreal, Quebec.</w:t>
      </w:r>
    </w:p>
    <w:bookmarkEnd w:id="21"/>
    <w:bookmarkStart w:id="22" w:name="radiologist-information"/>
    <w:p>
      <w:pPr>
        <w:pStyle w:val="Heading2"/>
      </w:pPr>
      <w:r>
        <w:t xml:space="preserve">2. Radiologist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[Radiologist Name]</w:t>
            </w:r>
          </w:p>
        </w:tc>
      </w:tr>
      <w:tr>
        <w:tc>
          <w:tcPr/>
          <w:p>
            <w:pPr>
              <w:pStyle w:val="Compact"/>
              <w:jc w:val="left"/>
            </w:pPr>
            <w:r>
              <w:t xml:space="preserve">License Number</w:t>
            </w:r>
          </w:p>
        </w:tc>
        <w:tc>
          <w:tcPr/>
          <w:p>
            <w:pPr>
              <w:pStyle w:val="Compact"/>
              <w:jc w:val="left"/>
            </w:pPr>
            <w:r>
              <w:t xml:space="preserve">[License Number]</w:t>
            </w:r>
          </w:p>
        </w:tc>
      </w:tr>
      <w:tr>
        <w:tc>
          <w:tcPr/>
          <w:p>
            <w:pPr>
              <w:pStyle w:val="Compact"/>
              <w:jc w:val="left"/>
            </w:pPr>
            <w:r>
              <w:t xml:space="preserve">Specialty</w:t>
            </w:r>
          </w:p>
        </w:tc>
        <w:tc>
          <w:tcPr/>
          <w:p>
            <w:pPr>
              <w:pStyle w:val="Compact"/>
              <w:jc w:val="left"/>
            </w:pPr>
            <w:r>
              <w:t xml:space="preserve">Radiology</w:t>
            </w:r>
          </w:p>
        </w:tc>
      </w:tr>
      <w:tr>
        <w:tc>
          <w:tcPr/>
          <w:p>
            <w:pPr>
              <w:pStyle w:val="Compact"/>
              <w:jc w:val="left"/>
            </w:pPr>
            <w:r>
              <w:t xml:space="preserve">Practice Location</w:t>
            </w:r>
          </w:p>
        </w:tc>
        <w:tc>
          <w:tcPr/>
          <w:p>
            <w:pPr>
              <w:pStyle w:val="Compact"/>
              <w:jc w:val="left"/>
            </w:pPr>
            <w:r>
              <w:t xml:space="preserve">[Hospital/Clinic Name], Canada Montreal</w:t>
            </w:r>
          </w:p>
        </w:tc>
      </w:tr>
      <w:tr>
        <w:tc>
          <w:tcPr/>
          <w:p>
            <w:pPr>
              <w:pStyle w:val="Compact"/>
              <w:jc w:val="left"/>
            </w:pPr>
            <w:r>
              <w:t xml:space="preserve">Years of Experience</w:t>
            </w:r>
          </w:p>
        </w:tc>
        <w:tc>
          <w:tcPr/>
          <w:p>
            <w:pPr>
              <w:pStyle w:val="Compact"/>
              <w:jc w:val="left"/>
            </w:pPr>
            <w:r>
              <w:t xml:space="preserve">[Number of Years]</w:t>
            </w:r>
          </w:p>
        </w:tc>
      </w:tr>
    </w:tbl>
    <w:bookmarkEnd w:id="22"/>
    <w:bookmarkStart w:id="23" w:name="scope-of-review"/>
    <w:p>
      <w:pPr>
        <w:pStyle w:val="Heading2"/>
      </w:pPr>
      <w:r>
        <w:t xml:space="preserve">3. Scope of Review</w:t>
      </w:r>
    </w:p>
    <w:p>
      <w:pPr>
        <w:pStyle w:val="FirstParagraph"/>
      </w:pPr>
      <w:r>
        <w:t xml:space="preserve">The scope of this Peer Review Report encompasses the following areas:</w:t>
      </w:r>
    </w:p>
    <w:p>
      <w:pPr>
        <w:numPr>
          <w:ilvl w:val="0"/>
          <w:numId w:val="1001"/>
        </w:numPr>
        <w:pStyle w:val="Compact"/>
      </w:pPr>
      <w:r>
        <w:rPr>
          <w:bCs/>
          <w:b/>
        </w:rPr>
        <w:t xml:space="preserve">Clinical Competence:</w:t>
      </w:r>
      <w:r>
        <w:t xml:space="preserve"> </w:t>
      </w:r>
      <w:r>
        <w:t xml:space="preserve">Assessment of diagnostic accuracy, interpretation of imaging studies, and adherence to clinical guidelines.</w:t>
      </w:r>
    </w:p>
    <w:p>
      <w:pPr>
        <w:numPr>
          <w:ilvl w:val="0"/>
          <w:numId w:val="1001"/>
        </w:numPr>
        <w:pStyle w:val="Compact"/>
      </w:pPr>
      <w:r>
        <w:rPr>
          <w:bCs/>
          <w:b/>
        </w:rPr>
        <w:t xml:space="preserve">Patient Care:</w:t>
      </w:r>
      <w:r>
        <w:t xml:space="preserve"> </w:t>
      </w:r>
      <w:r>
        <w:t xml:space="preserve">Evaluation of patient interactions, communication skills, and overall quality of care provided.</w:t>
      </w:r>
    </w:p>
    <w:p>
      <w:pPr>
        <w:numPr>
          <w:ilvl w:val="0"/>
          <w:numId w:val="1001"/>
        </w:numPr>
        <w:pStyle w:val="Compact"/>
      </w:pPr>
      <w:r>
        <w:rPr>
          <w:bCs/>
          <w:b/>
        </w:rPr>
        <w:t xml:space="preserve">Professional Conduct:</w:t>
      </w:r>
      <w:r>
        <w:t xml:space="preserve"> </w:t>
      </w:r>
      <w:r>
        <w:t xml:space="preserve">Review of ethical behavior, collaboration with colleagues, and compliance with professional standards.</w:t>
      </w:r>
    </w:p>
    <w:p>
      <w:pPr>
        <w:numPr>
          <w:ilvl w:val="0"/>
          <w:numId w:val="1001"/>
        </w:numPr>
        <w:pStyle w:val="Compact"/>
      </w:pPr>
      <w:r>
        <w:rPr>
          <w:bCs/>
          <w:b/>
        </w:rPr>
        <w:t xml:space="preserve">Continuing Professional Development (CPD):</w:t>
      </w:r>
      <w:r>
        <w:t xml:space="preserve"> </w:t>
      </w:r>
      <w:r>
        <w:t xml:space="preserve">Verification of ongoing education and participation in professional activities.</w:t>
      </w:r>
    </w:p>
    <w:p>
      <w:pPr>
        <w:numPr>
          <w:ilvl w:val="0"/>
          <w:numId w:val="1001"/>
        </w:numPr>
        <w:pStyle w:val="Compact"/>
      </w:pPr>
      <w:r>
        <w:rPr>
          <w:bCs/>
          <w:b/>
        </w:rPr>
        <w:t xml:space="preserve">Quality Assurance:</w:t>
      </w:r>
      <w:r>
        <w:t xml:space="preserve"> </w:t>
      </w:r>
      <w:r>
        <w:t xml:space="preserve">Examination of participation in quality improvement initiatives and adherence to safety protocols.</w:t>
      </w:r>
    </w:p>
    <w:bookmarkEnd w:id="23"/>
    <w:bookmarkStart w:id="24" w:name="methodology"/>
    <w:p>
      <w:pPr>
        <w:pStyle w:val="Heading2"/>
      </w:pPr>
      <w:r>
        <w:t xml:space="preserve">4. Methodology</w:t>
      </w:r>
    </w:p>
    <w:p>
      <w:pPr>
        <w:pStyle w:val="FirstParagraph"/>
      </w:pPr>
      <w:r>
        <w:t xml:space="preserve">The review process involved a comprehensive analysis of the Radiologist's performance over the past 12 months. The methodology included:</w:t>
      </w:r>
    </w:p>
    <w:p>
      <w:pPr>
        <w:numPr>
          <w:ilvl w:val="0"/>
          <w:numId w:val="1002"/>
        </w:numPr>
        <w:pStyle w:val="Compact"/>
      </w:pPr>
      <w:r>
        <w:rPr>
          <w:bCs/>
          <w:b/>
        </w:rPr>
        <w:t xml:space="preserve">Case Review:</w:t>
      </w:r>
      <w:r>
        <w:t xml:space="preserve"> </w:t>
      </w:r>
      <w:r>
        <w:t xml:space="preserve">A random sample of 100 imaging studies was reviewed by a panel of senior Radiologists to assess diagnostic accuracy and report quality.</w:t>
      </w:r>
    </w:p>
    <w:p>
      <w:pPr>
        <w:numPr>
          <w:ilvl w:val="0"/>
          <w:numId w:val="1002"/>
        </w:numPr>
        <w:pStyle w:val="Compact"/>
      </w:pPr>
      <w:r>
        <w:rPr>
          <w:bCs/>
          <w:b/>
        </w:rPr>
        <w:t xml:space="preserve">Patient Feedback:</w:t>
      </w:r>
      <w:r>
        <w:t xml:space="preserve"> </w:t>
      </w:r>
      <w:r>
        <w:t xml:space="preserve">Analysis of patient satisfaction surveys and feedback forms collected from Canada Montreal healthcare facilities.</w:t>
      </w:r>
    </w:p>
    <w:p>
      <w:pPr>
        <w:numPr>
          <w:ilvl w:val="0"/>
          <w:numId w:val="1002"/>
        </w:numPr>
        <w:pStyle w:val="Compact"/>
      </w:pPr>
      <w:r>
        <w:rPr>
          <w:bCs/>
          <w:b/>
        </w:rPr>
        <w:t xml:space="preserve">Colleague Interviews:</w:t>
      </w:r>
      <w:r>
        <w:t xml:space="preserve"> </w:t>
      </w:r>
      <w:r>
        <w:t xml:space="preserve">Structured interviews with referring physicians, nurses, and other healthcare professionals to gather insights on the Radiologist's collaboration and communication skills.</w:t>
      </w:r>
    </w:p>
    <w:p>
      <w:pPr>
        <w:numPr>
          <w:ilvl w:val="0"/>
          <w:numId w:val="1002"/>
        </w:numPr>
        <w:pStyle w:val="Compact"/>
      </w:pPr>
      <w:r>
        <w:rPr>
          <w:bCs/>
          <w:b/>
        </w:rPr>
        <w:t xml:space="preserve">Documentation Review:</w:t>
      </w:r>
      <w:r>
        <w:t xml:space="preserve"> </w:t>
      </w:r>
      <w:r>
        <w:t xml:space="preserve">Examination of medical records, CPD logs, and participation in quality assurance programs.</w:t>
      </w:r>
    </w:p>
    <w:bookmarkEnd w:id="24"/>
    <w:bookmarkStart w:id="30" w:name="findings"/>
    <w:p>
      <w:pPr>
        <w:pStyle w:val="Heading2"/>
      </w:pPr>
      <w:r>
        <w:t xml:space="preserve">5. Findings</w:t>
      </w:r>
    </w:p>
    <w:bookmarkStart w:id="25" w:name="clinical-competence"/>
    <w:p>
      <w:pPr>
        <w:pStyle w:val="Heading3"/>
      </w:pPr>
      <w:r>
        <w:t xml:space="preserve">5.1 Clinical Competence</w:t>
      </w:r>
    </w:p>
    <w:p>
      <w:pPr>
        <w:pStyle w:val="FirstParagraph"/>
      </w:pPr>
      <w:r>
        <w:t xml:space="preserve">The Radiologist demonstrated a high level of clinical competence, with a diagnostic accuracy rate of 95% in the reviewed cases. The reports were clear, concise, and adhered to the guidelines established by the Canadian Association of Radiologists (CAR). The Radiologist showed particular expertise in [specific area, e.g., musculoskeletal imaging], contributing significantly to the diagnostic capabilities of the healthcare team in Canada Montreal.</w:t>
      </w:r>
    </w:p>
    <w:bookmarkEnd w:id="25"/>
    <w:bookmarkStart w:id="26" w:name="patient-care"/>
    <w:p>
      <w:pPr>
        <w:pStyle w:val="Heading3"/>
      </w:pPr>
      <w:r>
        <w:t xml:space="preserve">5.2 Patient Care</w:t>
      </w:r>
    </w:p>
    <w:p>
      <w:pPr>
        <w:pStyle w:val="FirstParagraph"/>
      </w:pPr>
      <w:r>
        <w:t xml:space="preserve">Patient feedback indicated a high level of satisfaction with the Radiologist's care. Patients appreciated the Radiologist's ability to explain procedures clearly and address their concerns empathetically. The Radiologist consistently maintained a professional demeanor and ensured that patients felt comfortable and informed throughout their imaging experience.</w:t>
      </w:r>
    </w:p>
    <w:bookmarkEnd w:id="26"/>
    <w:bookmarkStart w:id="27" w:name="professional-conduct"/>
    <w:p>
      <w:pPr>
        <w:pStyle w:val="Heading3"/>
      </w:pPr>
      <w:r>
        <w:t xml:space="preserve">5.3 Professional Conduct</w:t>
      </w:r>
    </w:p>
    <w:p>
      <w:pPr>
        <w:pStyle w:val="FirstParagraph"/>
      </w:pPr>
      <w:r>
        <w:t xml:space="preserve">The Radiologist exhibited exemplary professional conduct, demonstrating respect and collaboration with colleagues. Referring physicians praised the Radiologist's timely communication and willingness to consult on complex cases. The Radiologist adhered to all ethical guidelines and maintained confidentiality in accordance with the laws and regulations of Quebec and Canada.</w:t>
      </w:r>
    </w:p>
    <w:bookmarkEnd w:id="27"/>
    <w:bookmarkStart w:id="28" w:name="continuing-professional-development"/>
    <w:p>
      <w:pPr>
        <w:pStyle w:val="Heading3"/>
      </w:pPr>
      <w:r>
        <w:t xml:space="preserve">5.4 Continuing Professional Development</w:t>
      </w:r>
    </w:p>
    <w:p>
      <w:pPr>
        <w:pStyle w:val="FirstParagraph"/>
      </w:pPr>
      <w:r>
        <w:t xml:space="preserve">The Radiologist actively participated in CPD activities, including attending conferences, workshops, and online courses. The Radiologist's CPD log showed a commitment to staying updated with the latest advancements in radiology, which is crucial for maintaining high standards of care in Canada Montreal.</w:t>
      </w:r>
    </w:p>
    <w:bookmarkEnd w:id="28"/>
    <w:bookmarkStart w:id="29" w:name="quality-assurance"/>
    <w:p>
      <w:pPr>
        <w:pStyle w:val="Heading3"/>
      </w:pPr>
      <w:r>
        <w:t xml:space="preserve">5.5 Quality Assurance</w:t>
      </w:r>
    </w:p>
    <w:p>
      <w:pPr>
        <w:pStyle w:val="FirstParagraph"/>
      </w:pPr>
      <w:r>
        <w:t xml:space="preserve">The Radiologist was actively involved in quality assurance initiatives, including participating in peer review sessions and contributing to the development of clinical protocols. The Radiologist's efforts in promoting patient safety and improving diagnostic processes were noted and appreciated by the healthcare team.</w:t>
      </w:r>
    </w:p>
    <w:bookmarkEnd w:id="29"/>
    <w:bookmarkEnd w:id="30"/>
    <w:bookmarkStart w:id="31"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3"/>
        </w:numPr>
        <w:pStyle w:val="Compact"/>
      </w:pPr>
      <w:r>
        <w:rPr>
          <w:bCs/>
          <w:b/>
        </w:rPr>
        <w:t xml:space="preserve">Continue CPD Activities:</w:t>
      </w:r>
      <w:r>
        <w:t xml:space="preserve"> </w:t>
      </w:r>
      <w:r>
        <w:t xml:space="preserve">The Radiologist should continue to engage in CPD activities to maintain and enhance their clinical skills.</w:t>
      </w:r>
    </w:p>
    <w:p>
      <w:pPr>
        <w:numPr>
          <w:ilvl w:val="0"/>
          <w:numId w:val="1003"/>
        </w:numPr>
        <w:pStyle w:val="Compact"/>
      </w:pPr>
      <w:r>
        <w:rPr>
          <w:bCs/>
          <w:b/>
        </w:rPr>
        <w:t xml:space="preserve">Enhance Multidisciplinary Collaboration:</w:t>
      </w:r>
      <w:r>
        <w:t xml:space="preserve"> </w:t>
      </w:r>
      <w:r>
        <w:t xml:space="preserve">Encourage further collaboration with other specialties to improve patient outcomes and diagnostic accuracy.</w:t>
      </w:r>
    </w:p>
    <w:p>
      <w:pPr>
        <w:numPr>
          <w:ilvl w:val="0"/>
          <w:numId w:val="1003"/>
        </w:numPr>
        <w:pStyle w:val="Compact"/>
      </w:pPr>
      <w:r>
        <w:rPr>
          <w:bCs/>
          <w:b/>
        </w:rPr>
        <w:t xml:space="preserve">Mentorship Role:</w:t>
      </w:r>
      <w:r>
        <w:t xml:space="preserve"> </w:t>
      </w:r>
      <w:r>
        <w:t xml:space="preserve">Consider taking on a mentorship role for junior Radiologists and residents to share expertise and contribute to the professional development of the next generation of Radiologists in Canada Montreal.</w:t>
      </w:r>
    </w:p>
    <w:bookmarkEnd w:id="31"/>
    <w:bookmarkStart w:id="32" w:name="conclusion"/>
    <w:p>
      <w:pPr>
        <w:pStyle w:val="Heading2"/>
      </w:pPr>
      <w:r>
        <w:t xml:space="preserve">7. Conclusion</w:t>
      </w:r>
    </w:p>
    <w:p>
      <w:pPr>
        <w:pStyle w:val="FirstParagraph"/>
      </w:pPr>
      <w:r>
        <w:t xml:space="preserve">In conclusion, the Radiologist under review has demonstrated exceptional clinical competence, patient care, professional conduct, and commitment to continuous improvement. The Radiologist's contributions to the healthcare system in Canada Montreal are highly valued, and they continue to uphold the highest standards of the radiology profession. This Peer Review Report confirms that the Radiologist meets and exceeds the expectations set by the CPSQ and RCPSC.</w:t>
      </w:r>
    </w:p>
    <w:bookmarkEnd w:id="32"/>
    <w:p>
      <w:pPr>
        <w:pStyle w:val="BodyText"/>
      </w:pPr>
      <w:r>
        <w:rPr>
          <w:bCs/>
          <w:b/>
        </w:rPr>
        <w:t xml:space="preserve">Prepared by:</w:t>
      </w:r>
    </w:p>
    <w:p>
      <w:pPr>
        <w:pStyle w:val="BodyText"/>
      </w:pPr>
      <w:r>
        <w:t xml:space="preserve">[Reviewer Name]</w:t>
      </w:r>
    </w:p>
    <w:p>
      <w:pPr>
        <w:pStyle w:val="BodyText"/>
      </w:pPr>
      <w:r>
        <w:t xml:space="preserve">[Reviewer Title]</w:t>
      </w:r>
    </w:p>
    <w:p>
      <w:pPr>
        <w:pStyle w:val="BodyText"/>
      </w:pPr>
      <w:r>
        <w:t xml:space="preserve">[Organization]</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 Canada Montreal</dc:title>
  <dc:creator/>
  <dc:language>en</dc:language>
  <cp:keywords/>
  <dcterms:created xsi:type="dcterms:W3CDTF">2026-10-10T09:18:45Z</dcterms:created>
  <dcterms:modified xsi:type="dcterms:W3CDTF">2026-10-10T09:18:45Z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