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Beijing Radiology Excellence Center, China Beijing</w:t>
      </w:r>
    </w:p>
    <w:p>
      <w:pPr>
        <w:pStyle w:val="BodyText"/>
      </w:pPr>
      <w:r>
        <w:rPr>
          <w:bCs/>
          <w:b/>
        </w:rPr>
        <w:t xml:space="preserve">Date of Report:</w:t>
      </w:r>
      <w:r>
        <w:t xml:space="preserve"> </w:t>
      </w:r>
      <w:r>
        <w:t xml:space="preserve">October 10,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is prepared in accordance with the standards set by the Chinese Medical Association and the Beijing Health Commission. The purpose of this report is to evaluate the professional performance, diagnostic accuracy, and clinical contributions of a Radiologist practicing at our facility in China Beijing. This review aims to ensure that the highest standards of patient care and radiological practice are maintained, reflecting the advanced medical capabilities of our institution.</w:t>
      </w:r>
    </w:p>
    <w:bookmarkEnd w:id="21"/>
    <w:bookmarkStart w:id="22" w:name="radiologist-information"/>
    <w:p>
      <w:pPr>
        <w:pStyle w:val="Heading2"/>
      </w:pPr>
      <w:r>
        <w:t xml:space="preserve">2. Radiologist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Dr. Li Wei</w:t>
            </w:r>
          </w:p>
        </w:tc>
      </w:tr>
      <w:tr>
        <w:tc>
          <w:tcPr/>
          <w:p>
            <w:pPr>
              <w:pStyle w:val="Compact"/>
              <w:jc w:val="left"/>
            </w:pPr>
            <w:r>
              <w:t xml:space="preserve">Specialization</w:t>
            </w:r>
          </w:p>
        </w:tc>
        <w:tc>
          <w:tcPr/>
          <w:p>
            <w:pPr>
              <w:pStyle w:val="Compact"/>
              <w:jc w:val="left"/>
            </w:pPr>
            <w:r>
              <w:t xml:space="preserve">Diagnostic Radiology</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Current Position</w:t>
            </w:r>
          </w:p>
        </w:tc>
        <w:tc>
          <w:tcPr/>
          <w:p>
            <w:pPr>
              <w:pStyle w:val="Compact"/>
              <w:jc w:val="left"/>
            </w:pPr>
            <w:r>
              <w:t xml:space="preserve">Senior Radiologist</w:t>
            </w:r>
          </w:p>
        </w:tc>
      </w:tr>
    </w:tbl>
    <w:bookmarkEnd w:id="22"/>
    <w:bookmarkStart w:id="23" w:name="scope-of-review"/>
    <w:p>
      <w:pPr>
        <w:pStyle w:val="Heading2"/>
      </w:pPr>
      <w:r>
        <w:t xml:space="preserve">3. Scope of Review</w:t>
      </w:r>
    </w:p>
    <w:p>
      <w:pPr>
        <w:pStyle w:val="FirstParagraph"/>
      </w:pPr>
      <w:r>
        <w:t xml:space="preserve">The review encompasses the following areas:</w:t>
      </w:r>
    </w:p>
    <w:p>
      <w:pPr>
        <w:numPr>
          <w:ilvl w:val="0"/>
          <w:numId w:val="1001"/>
        </w:numPr>
        <w:pStyle w:val="Compact"/>
      </w:pPr>
      <w:r>
        <w:t xml:space="preserve">Diagnostic accuracy and report quality</w:t>
      </w:r>
    </w:p>
    <w:p>
      <w:pPr>
        <w:numPr>
          <w:ilvl w:val="0"/>
          <w:numId w:val="1001"/>
        </w:numPr>
        <w:pStyle w:val="Compact"/>
      </w:pPr>
      <w:r>
        <w:t xml:space="preserve">Adherence to clinical guidelines and protocols</w:t>
      </w:r>
    </w:p>
    <w:p>
      <w:pPr>
        <w:numPr>
          <w:ilvl w:val="0"/>
          <w:numId w:val="1001"/>
        </w:numPr>
        <w:pStyle w:val="Compact"/>
      </w:pPr>
      <w:r>
        <w:t xml:space="preserve">Use of advanced imaging technologies</w:t>
      </w:r>
    </w:p>
    <w:p>
      <w:pPr>
        <w:numPr>
          <w:ilvl w:val="0"/>
          <w:numId w:val="1001"/>
        </w:numPr>
        <w:pStyle w:val="Compact"/>
      </w:pPr>
      <w:r>
        <w:t xml:space="preserve">Collaboration with clinical teams</w:t>
      </w:r>
    </w:p>
    <w:p>
      <w:pPr>
        <w:numPr>
          <w:ilvl w:val="0"/>
          <w:numId w:val="1001"/>
        </w:numPr>
        <w:pStyle w:val="Compact"/>
      </w:pPr>
      <w:r>
        <w:t xml:space="preserve">Continuing professional development</w:t>
      </w:r>
    </w:p>
    <w:p>
      <w:pPr>
        <w:numPr>
          <w:ilvl w:val="0"/>
          <w:numId w:val="1001"/>
        </w:numPr>
        <w:pStyle w:val="Compact"/>
      </w:pPr>
      <w:r>
        <w:t xml:space="preserve">Patient safety and radiation protection</w:t>
      </w:r>
    </w:p>
    <w:bookmarkEnd w:id="23"/>
    <w:bookmarkStart w:id="24" w:name="diagnostic-accuracy-and-report-quality"/>
    <w:p>
      <w:pPr>
        <w:pStyle w:val="Heading2"/>
      </w:pPr>
      <w:r>
        <w:t xml:space="preserve">4. Diagnostic Accuracy and Report Quality</w:t>
      </w:r>
    </w:p>
    <w:p>
      <w:pPr>
        <w:pStyle w:val="FirstParagraph"/>
      </w:pPr>
      <w:r>
        <w:t xml:space="preserve">During the review period, Dr. Li Wei demonstrated exceptional diagnostic accuracy across a wide range of imaging modalities, including CT, MRI, ultrasound, and X-ray. A random sample of 200 cases was reviewed by a panel of senior radiologists. The findings indicated a diagnostic concordance rate of 96%, which exceeds the national benchmark for radiologists in China Beijing.</w:t>
      </w:r>
    </w:p>
    <w:p>
      <w:pPr>
        <w:pStyle w:val="BodyText"/>
      </w:pPr>
      <w:r>
        <w:t xml:space="preserve">Reports were consistently clear, concise, and clinically relevant. Dr. Li Wei effectively communicated critical findings to referring physicians, ensuring timely and appropriate patient management. The use of structured reporting templates aligned with international standards was noted, enhancing the clarity and utility of the reports.</w:t>
      </w:r>
    </w:p>
    <w:bookmarkEnd w:id="24"/>
    <w:bookmarkStart w:id="25" w:name="X0a1f060689d3e0c2a02b772e4b4b1824edfeace"/>
    <w:p>
      <w:pPr>
        <w:pStyle w:val="Heading2"/>
      </w:pPr>
      <w:r>
        <w:t xml:space="preserve">5. Adherence to Clinical Guidelines and Protocols</w:t>
      </w:r>
    </w:p>
    <w:p>
      <w:pPr>
        <w:pStyle w:val="FirstParagraph"/>
      </w:pPr>
      <w:r>
        <w:t xml:space="preserve">Dr. Li Wei strictly adhered to the clinical guidelines established by the Chinese Radiological Society and the Beijing Health Commission. The review confirmed that all imaging procedures were performed in accordance with approved protocols, ensuring consistency and quality in patient care. Additionally, Dr. Li Wei actively participated in the development and refinement of institutional protocols, contributing to the continuous improvement of radiological practices in China Beijing.</w:t>
      </w:r>
    </w:p>
    <w:bookmarkEnd w:id="25"/>
    <w:bookmarkStart w:id="26" w:name="use-of-advanced-imaging-technologies"/>
    <w:p>
      <w:pPr>
        <w:pStyle w:val="Heading2"/>
      </w:pPr>
      <w:r>
        <w:t xml:space="preserve">6. Use of Advanced Imaging Technologies</w:t>
      </w:r>
    </w:p>
    <w:p>
      <w:pPr>
        <w:pStyle w:val="FirstParagraph"/>
      </w:pPr>
      <w:r>
        <w:t xml:space="preserve">The facility in China Beijing is equipped with state-of-the-art imaging technologies, and Dr. Li Wei has demonstrated proficiency in utilizing these advanced tools. The review highlighted Dr. Li Wei's expertise in interpreting complex cases using AI-assisted diagnostic tools, which have become increasingly integral to radiological practice in China. This proficiency not only enhances diagnostic accuracy but also supports the integration of cutting-edge technology into routine clinical workflows.</w:t>
      </w:r>
    </w:p>
    <w:bookmarkEnd w:id="26"/>
    <w:bookmarkStart w:id="27" w:name="collaboration-with-clinical-teams"/>
    <w:p>
      <w:pPr>
        <w:pStyle w:val="Heading2"/>
      </w:pPr>
      <w:r>
        <w:t xml:space="preserve">7. Collaboration with Clinical Teams</w:t>
      </w:r>
    </w:p>
    <w:p>
      <w:pPr>
        <w:pStyle w:val="FirstParagraph"/>
      </w:pPr>
      <w:r>
        <w:t xml:space="preserve">Effective collaboration with clinical teams is crucial for optimal patient outcomes. Dr. Li Wei has been commended for active participation in multidisciplinary team meetings, providing valuable insights that influence treatment decisions. Feedback from referring physicians indicated high satisfaction with Dr. Li Wei's responsiveness and willingness to discuss complex cases, fostering a collaborative environment within the facility in China Beijing.</w:t>
      </w:r>
    </w:p>
    <w:bookmarkEnd w:id="27"/>
    <w:bookmarkStart w:id="28" w:name="continuing-professional-development"/>
    <w:p>
      <w:pPr>
        <w:pStyle w:val="Heading2"/>
      </w:pPr>
      <w:r>
        <w:t xml:space="preserve">8. Continuing Professional Development</w:t>
      </w:r>
    </w:p>
    <w:p>
      <w:pPr>
        <w:pStyle w:val="FirstParagraph"/>
      </w:pPr>
      <w:r>
        <w:t xml:space="preserve">Dr. Li Wei has actively engaged in continuing professional development activities, including attending national conferences, workshops, and online courses. The review noted participation in several key events organized by the Chinese Medical Association, reflecting a commitment to staying abreast of the latest advancements in radiology. Additionally, Dr. Li Wei has contributed to research publications, further enhancing the reputation of the facility in China Beijing.</w:t>
      </w:r>
    </w:p>
    <w:bookmarkEnd w:id="28"/>
    <w:bookmarkStart w:id="29" w:name="patient-safety-and-radiation-protection"/>
    <w:p>
      <w:pPr>
        <w:pStyle w:val="Heading2"/>
      </w:pPr>
      <w:r>
        <w:t xml:space="preserve">9. Patient Safety and Radiation Protection</w:t>
      </w:r>
    </w:p>
    <w:p>
      <w:pPr>
        <w:pStyle w:val="FirstParagraph"/>
      </w:pPr>
      <w:r>
        <w:t xml:space="preserve">Patient safety and radiation protection are paramount in radiological practice. The review confirmed that Dr. Li Wei consistently followed ALARA (As Low As Reasonably Achievable) principles, ensuring that radiation doses were minimized without compromising diagnostic quality. No incidents of radiation overexposure or patient safety breaches were identified during the review period.</w:t>
      </w:r>
    </w:p>
    <w:bookmarkEnd w:id="29"/>
    <w:bookmarkStart w:id="30" w:name="areas-for-improvement"/>
    <w:p>
      <w:pPr>
        <w:pStyle w:val="Heading2"/>
      </w:pPr>
      <w:r>
        <w:t xml:space="preserve">10. Areas for Improvement</w:t>
      </w:r>
    </w:p>
    <w:p>
      <w:pPr>
        <w:pStyle w:val="FirstParagraph"/>
      </w:pPr>
      <w:r>
        <w:t xml:space="preserve">While Dr. Li Wei's performance is commendable, the review identified a few areas for potential improvement:</w:t>
      </w:r>
    </w:p>
    <w:p>
      <w:pPr>
        <w:numPr>
          <w:ilvl w:val="0"/>
          <w:numId w:val="1002"/>
        </w:numPr>
        <w:pStyle w:val="Compact"/>
      </w:pPr>
      <w:r>
        <w:t xml:space="preserve">Enhancing the use of quantitative imaging biomarkers in routine reporting.</w:t>
      </w:r>
    </w:p>
    <w:p>
      <w:pPr>
        <w:numPr>
          <w:ilvl w:val="0"/>
          <w:numId w:val="1002"/>
        </w:numPr>
        <w:pStyle w:val="Compact"/>
      </w:pPr>
      <w:r>
        <w:t xml:space="preserve">Increasing involvement in teaching and mentoring junior radiologists.</w:t>
      </w:r>
    </w:p>
    <w:p>
      <w:pPr>
        <w:numPr>
          <w:ilvl w:val="0"/>
          <w:numId w:val="1002"/>
        </w:numPr>
        <w:pStyle w:val="Compact"/>
      </w:pPr>
      <w:r>
        <w:t xml:space="preserve">Exploring opportunities for international collaboration and research.</w:t>
      </w:r>
    </w:p>
    <w:bookmarkEnd w:id="30"/>
    <w:bookmarkStart w:id="31" w:name="conclusion"/>
    <w:p>
      <w:pPr>
        <w:pStyle w:val="Heading2"/>
      </w:pPr>
      <w:r>
        <w:t xml:space="preserve">11. Conclusion</w:t>
      </w:r>
    </w:p>
    <w:p>
      <w:pPr>
        <w:pStyle w:val="FirstParagraph"/>
      </w:pPr>
      <w:r>
        <w:t xml:space="preserve">In conclusion, this Peer Review Report affirms that Dr. Li Wei is a highly competent and dedicated Radiologist who consistently delivers exceptional patient care. The review underscores the high standards of radiological practice maintained at our facility in China Beijing. We recommend continued professional development and active participation in institutional initiatives to further enhance the quality of radiological services.</w:t>
      </w:r>
    </w:p>
    <w:bookmarkEnd w:id="31"/>
    <w:p>
      <w:pPr>
        <w:pStyle w:val="BodyText"/>
      </w:pPr>
      <w:r>
        <w:rPr>
          <w:bCs/>
          <w:b/>
        </w:rPr>
        <w:t xml:space="preserve">Prepared by:</w:t>
      </w:r>
    </w:p>
    <w:p>
      <w:pPr>
        <w:pStyle w:val="BodyText"/>
      </w:pPr>
      <w:r>
        <w:t xml:space="preserve">Dr. Zhang Min</w:t>
      </w:r>
    </w:p>
    <w:p>
      <w:pPr>
        <w:pStyle w:val="BodyText"/>
      </w:pPr>
      <w:r>
        <w:t xml:space="preserve">Chief of Radiology</w:t>
      </w:r>
    </w:p>
    <w:p>
      <w:pPr>
        <w:pStyle w:val="BodyText"/>
      </w:pPr>
      <w:r>
        <w:t xml:space="preserve">Beijing Radiology Excellence Center</w:t>
      </w:r>
    </w:p>
    <w:p>
      <w:pPr>
        <w:pStyle w:val="BodyText"/>
      </w:pPr>
      <w:r>
        <w:t xml:space="preserve">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2026-10-10T08:46:55Z</dcterms:created>
  <dcterms:modified xsi:type="dcterms:W3CDTF">2026-10-10T08:46:55Z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