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Radiology</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Evaluation</w:t>
      </w:r>
    </w:p>
    <w:p>
      <w:pPr>
        <w:pStyle w:val="BodyText"/>
      </w:pPr>
      <w:r>
        <w:rPr>
          <w:bCs/>
          <w:b/>
        </w:rPr>
        <w:t xml:space="preserve">Location:</w:t>
      </w:r>
      <w:r>
        <w:t xml:space="preserve"> </w:t>
      </w:r>
      <w:r>
        <w:t xml:space="preserve">Israel Jerusalem</w:t>
      </w:r>
    </w:p>
    <w:p>
      <w:pPr>
        <w:pStyle w:val="BodyText"/>
      </w:pPr>
      <w:r>
        <w:rPr>
          <w:bCs/>
          <w:b/>
        </w:rPr>
        <w:t xml:space="preserve">Date of Report:</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accuracy, and adherence to established radiological standards of a Radiologist practicing in Israel Jerusalem. The review process is conducted in accordance with the guidelines set forth by the Israel Medical Association (IMA) and the Ministry of Health, ensuring that the highest standards of patient care are maintained within the healthcare facilities of Jerusalem.</w:t>
      </w:r>
    </w:p>
    <w:p>
      <w:pPr>
        <w:pStyle w:val="BodyText"/>
      </w:pPr>
      <w:r>
        <w:t xml:space="preserve">The purpose of this report is to provide a comprehensive assessment of the Radiologist's diagnostic accuracy, report quality, communication with referring physicians, and overall contribution to patient care. This evaluation is critical for maintaining the integrity of radiological services in Israel Jerusalem, where the demand for high-quality imaging and diagnostic services is continually increasing.</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rPr>
          <w:bCs/>
          <w:b/>
        </w:rPr>
        <w:t xml:space="preserve">Clinical Accuracy:</w:t>
      </w:r>
      <w:r>
        <w:t xml:space="preserve"> </w:t>
      </w:r>
      <w:r>
        <w:t xml:space="preserve">Assessment of the Radiologist's diagnostic accuracy in interpreting imaging studies, including X-rays, CT scans, MRIs, and ultrasounds.</w:t>
      </w:r>
    </w:p>
    <w:p>
      <w:pPr>
        <w:numPr>
          <w:ilvl w:val="0"/>
          <w:numId w:val="1001"/>
        </w:numPr>
        <w:pStyle w:val="Compact"/>
      </w:pPr>
      <w:r>
        <w:rPr>
          <w:bCs/>
          <w:b/>
        </w:rPr>
        <w:t xml:space="preserve">Report Quality:</w:t>
      </w:r>
      <w:r>
        <w:t xml:space="preserve"> </w:t>
      </w:r>
      <w:r>
        <w:t xml:space="preserve">Evaluation of the clarity, completeness, and timeliness of radiology reports.</w:t>
      </w:r>
    </w:p>
    <w:p>
      <w:pPr>
        <w:numPr>
          <w:ilvl w:val="0"/>
          <w:numId w:val="1001"/>
        </w:numPr>
        <w:pStyle w:val="Compact"/>
      </w:pPr>
      <w:r>
        <w:rPr>
          <w:bCs/>
          <w:b/>
        </w:rPr>
        <w:t xml:space="preserve">Communication:</w:t>
      </w:r>
      <w:r>
        <w:t xml:space="preserve"> </w:t>
      </w:r>
      <w:r>
        <w:t xml:space="preserve">Review of the Radiologist's communication with referring physicians and other healthcare professionals.</w:t>
      </w:r>
    </w:p>
    <w:p>
      <w:pPr>
        <w:numPr>
          <w:ilvl w:val="0"/>
          <w:numId w:val="1001"/>
        </w:numPr>
        <w:pStyle w:val="Compact"/>
      </w:pPr>
      <w:r>
        <w:rPr>
          <w:bCs/>
          <w:b/>
        </w:rPr>
        <w:t xml:space="preserve">Adherence to Protocols:</w:t>
      </w:r>
      <w:r>
        <w:t xml:space="preserve"> </w:t>
      </w:r>
      <w:r>
        <w:t xml:space="preserve">Assessment of compliance with established imaging protocols and safety standards.</w:t>
      </w:r>
    </w:p>
    <w:p>
      <w:pPr>
        <w:numPr>
          <w:ilvl w:val="0"/>
          <w:numId w:val="1001"/>
        </w:numPr>
        <w:pStyle w:val="Compact"/>
      </w:pPr>
      <w:r>
        <w:rPr>
          <w:bCs/>
          <w:b/>
        </w:rPr>
        <w:t xml:space="preserve">Patient Care:</w:t>
      </w:r>
      <w:r>
        <w:t xml:space="preserve"> </w:t>
      </w:r>
      <w:r>
        <w:t xml:space="preserve">Evaluation of the Radiologist's interaction with patients and contribution to overall patient satisfaction.</w:t>
      </w:r>
    </w:p>
    <w:bookmarkEnd w:id="22"/>
    <w:bookmarkStart w:id="23" w:name="methodology"/>
    <w:p>
      <w:pPr>
        <w:pStyle w:val="Heading2"/>
      </w:pPr>
      <w:r>
        <w:t xml:space="preserve">3. Methodology</w:t>
      </w:r>
    </w:p>
    <w:p>
      <w:pPr>
        <w:pStyle w:val="FirstParagraph"/>
      </w:pPr>
      <w:r>
        <w:t xml:space="preserve">The Peer Review Report was conducted using a combination of retrospective case reviews, direct observation, and feedback from referring physicians and colleagues. A total of 100 imaging cases were randomly selected from the Radiologist's practice over the past six months. These cases were reviewed by a panel of senior Radiologists from leading healthcare institutions in Israel Jerusalem, including Hadassah Medical Center and Sheba Medical Center.</w:t>
      </w:r>
    </w:p>
    <w:p>
      <w:pPr>
        <w:pStyle w:val="BodyText"/>
      </w:pPr>
      <w:r>
        <w:t xml:space="preserve">The review process adhered to the principles of confidentiality and objectivity, ensuring that the evaluation was fair and unbiased. The panel used standardized criteria to assess each case, focusing on diagnostic accuracy, report quality, and adherence to best practices.</w:t>
      </w:r>
    </w:p>
    <w:bookmarkEnd w:id="23"/>
    <w:bookmarkStart w:id="29" w:name="findings"/>
    <w:p>
      <w:pPr>
        <w:pStyle w:val="Heading2"/>
      </w:pPr>
      <w:r>
        <w:t xml:space="preserve">4. Findings</w:t>
      </w:r>
    </w:p>
    <w:bookmarkStart w:id="24" w:name="clinical-accuracy"/>
    <w:p>
      <w:pPr>
        <w:pStyle w:val="Heading3"/>
      </w:pPr>
      <w:r>
        <w:t xml:space="preserve">4.1 Clinical Accuracy</w:t>
      </w:r>
    </w:p>
    <w:p>
      <w:pPr>
        <w:pStyle w:val="FirstParagraph"/>
      </w:pPr>
      <w:r>
        <w:t xml:space="preserve">The Radiologist demonstrated a high level of diagnostic accuracy, with a concordance rate of 95% when compared to the panel's interpretations. The Radiologist showed particular expertise in musculoskeletal imaging and abdominal radiology, areas where the complexity of cases often requires advanced diagnostic skills.</w:t>
      </w:r>
    </w:p>
    <w:p>
      <w:pPr>
        <w:pStyle w:val="BodyText"/>
      </w:pPr>
      <w:r>
        <w:t xml:space="preserve">However, there were a few instances where minor discrepancies were noted, primarily in the interpretation of subtle findings in chest CT scans. These discrepancies were discussed with the Radiologist, and it was agreed that additional training in thoracic imaging could further enhance diagnostic accuracy.</w:t>
      </w:r>
    </w:p>
    <w:bookmarkEnd w:id="24"/>
    <w:bookmarkStart w:id="25" w:name="report-quality"/>
    <w:p>
      <w:pPr>
        <w:pStyle w:val="Heading3"/>
      </w:pPr>
      <w:r>
        <w:t xml:space="preserve">4.2 Report Quality</w:t>
      </w:r>
    </w:p>
    <w:p>
      <w:pPr>
        <w:pStyle w:val="FirstParagraph"/>
      </w:pPr>
      <w:r>
        <w:t xml:space="preserve">The Radiologist's reports were generally clear, concise, and well-structured. The use of standardized terminology and inclusion of relevant clinical information were consistently observed. The timeliness of report delivery was also commendable, with most reports completed within 24 hours of the imaging study.</w:t>
      </w:r>
    </w:p>
    <w:p>
      <w:pPr>
        <w:pStyle w:val="BodyText"/>
      </w:pPr>
      <w:r>
        <w:t xml:space="preserve">One area for improvement identified was the inclusion of more detailed recommendations for follow-up imaging or further diagnostic workup in cases where findings were indeterminate. This would help referring physicians make more informed decisions about patient management.</w:t>
      </w:r>
    </w:p>
    <w:bookmarkEnd w:id="25"/>
    <w:bookmarkStart w:id="26" w:name="communication"/>
    <w:p>
      <w:pPr>
        <w:pStyle w:val="Heading3"/>
      </w:pPr>
      <w:r>
        <w:t xml:space="preserve">4.3 Communication</w:t>
      </w:r>
    </w:p>
    <w:p>
      <w:pPr>
        <w:pStyle w:val="FirstParagraph"/>
      </w:pPr>
      <w:r>
        <w:t xml:space="preserve">The Radiologist was found to be responsive and collaborative in communication with referring physicians. Feedback from colleagues indicated that the Radiologist was approachable and willing to discuss complex cases, which contributed to a positive working relationship.</w:t>
      </w:r>
    </w:p>
    <w:p>
      <w:pPr>
        <w:pStyle w:val="BodyText"/>
      </w:pPr>
      <w:r>
        <w:t xml:space="preserve">However, there were occasional delays in responding to urgent queries, particularly during peak hours. Implementing a more structured system for handling urgent communications could improve this aspect of practice.</w:t>
      </w:r>
    </w:p>
    <w:bookmarkEnd w:id="26"/>
    <w:bookmarkStart w:id="27" w:name="adherence-to-protocols"/>
    <w:p>
      <w:pPr>
        <w:pStyle w:val="Heading3"/>
      </w:pPr>
      <w:r>
        <w:t xml:space="preserve">4.4 Adherence to Protocols</w:t>
      </w:r>
    </w:p>
    <w:p>
      <w:pPr>
        <w:pStyle w:val="FirstParagraph"/>
      </w:pPr>
      <w:r>
        <w:t xml:space="preserve">The Radiologist demonstrated a strong commitment to adhering to established imaging protocols and safety standards. There were no significant deviations from protocol observed during the review period, and the Radiologist consistently followed guidelines for radiation safety and patient positioning.</w:t>
      </w:r>
    </w:p>
    <w:bookmarkEnd w:id="27"/>
    <w:bookmarkStart w:id="28" w:name="patient-care"/>
    <w:p>
      <w:pPr>
        <w:pStyle w:val="Heading3"/>
      </w:pPr>
      <w:r>
        <w:t xml:space="preserve">4.5 Patient Care</w:t>
      </w:r>
    </w:p>
    <w:p>
      <w:pPr>
        <w:pStyle w:val="FirstParagraph"/>
      </w:pPr>
      <w:r>
        <w:t xml:space="preserve">Patient feedback indicated a high level of satisfaction with the Radiologist's bedside manner and ability to explain procedures in a clear and reassuring manner. The Radiologist's attention to patient comfort and privacy was particularly noted as a strength.</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Additional Training:</w:t>
      </w:r>
      <w:r>
        <w:t xml:space="preserve"> </w:t>
      </w:r>
      <w:r>
        <w:t xml:space="preserve">The Radiologist should consider participating in advanced training courses in thoracic imaging to further enhance diagnostic accuracy in this area.</w:t>
      </w:r>
    </w:p>
    <w:p>
      <w:pPr>
        <w:numPr>
          <w:ilvl w:val="0"/>
          <w:numId w:val="1002"/>
        </w:numPr>
        <w:pStyle w:val="Compact"/>
      </w:pPr>
      <w:r>
        <w:rPr>
          <w:bCs/>
          <w:b/>
        </w:rPr>
        <w:t xml:space="preserve">Report Enhancements:</w:t>
      </w:r>
      <w:r>
        <w:t xml:space="preserve"> </w:t>
      </w:r>
      <w:r>
        <w:t xml:space="preserve">Incorporate more detailed recommendations for follow-up imaging or further diagnostic workup in cases with indeterminate findings.</w:t>
      </w:r>
    </w:p>
    <w:p>
      <w:pPr>
        <w:numPr>
          <w:ilvl w:val="0"/>
          <w:numId w:val="1002"/>
        </w:numPr>
        <w:pStyle w:val="Compact"/>
      </w:pPr>
      <w:r>
        <w:rPr>
          <w:bCs/>
          <w:b/>
        </w:rPr>
        <w:t xml:space="preserve">Communication Improvements:</w:t>
      </w:r>
      <w:r>
        <w:t xml:space="preserve"> </w:t>
      </w:r>
      <w:r>
        <w:t xml:space="preserve">Develop a more structured system for handling urgent communications to ensure timely responses to referring physicians.</w:t>
      </w:r>
    </w:p>
    <w:p>
      <w:pPr>
        <w:numPr>
          <w:ilvl w:val="0"/>
          <w:numId w:val="1002"/>
        </w:numPr>
        <w:pStyle w:val="Compact"/>
      </w:pPr>
      <w:r>
        <w:rPr>
          <w:bCs/>
          <w:b/>
        </w:rPr>
        <w:t xml:space="preserve">Continued Professional Development:</w:t>
      </w:r>
      <w:r>
        <w:t xml:space="preserve"> </w:t>
      </w:r>
      <w:r>
        <w:t xml:space="preserve">Encourage ongoing participation in peer review activities and continuing medical education to stay updated with the latest advancements in radiology.</w:t>
      </w:r>
    </w:p>
    <w:bookmarkEnd w:id="30"/>
    <w:bookmarkStart w:id="31" w:name="conclusion"/>
    <w:p>
      <w:pPr>
        <w:pStyle w:val="Heading2"/>
      </w:pPr>
      <w:r>
        <w:t xml:space="preserve">6. Conclusion</w:t>
      </w:r>
    </w:p>
    <w:p>
      <w:pPr>
        <w:pStyle w:val="FirstParagraph"/>
      </w:pPr>
      <w:r>
        <w:t xml:space="preserve">This Peer Review Report provides a comprehensive evaluation of the Radiologist's performance in Israel Jerusalem. The Radiologist has demonstrated a high level of clinical accuracy, report quality, and patient care, with only minor areas for improvement identified. By implementing the recommendations outlined in this report, the Radiologist can further enhance their practice and continue to contribute to the high standards of radiological care in Israel Jerusalem.</w:t>
      </w:r>
    </w:p>
    <w:bookmarkEnd w:id="31"/>
    <w:p>
      <w:pPr>
        <w:pStyle w:val="BodyText"/>
      </w:pPr>
      <w:r>
        <w:rPr>
          <w:bCs/>
          <w:b/>
        </w:rPr>
        <w:t xml:space="preserve">Prepared by:</w:t>
      </w:r>
    </w:p>
    <w:p>
      <w:pPr>
        <w:pStyle w:val="BodyText"/>
      </w:pPr>
      <w:r>
        <w:t xml:space="preserve">Dr. [Name], MD</w:t>
      </w:r>
    </w:p>
    <w:p>
      <w:pPr>
        <w:pStyle w:val="BodyText"/>
      </w:pPr>
      <w:r>
        <w:t xml:space="preserve">Senior Radiologist</w:t>
      </w:r>
    </w:p>
    <w:p>
      <w:pPr>
        <w:pStyle w:val="BodyText"/>
      </w:pPr>
      <w:r>
        <w:t xml:space="preserve">[Institution Name]</w:t>
      </w:r>
    </w:p>
    <w:p>
      <w:pPr>
        <w:pStyle w:val="BodyText"/>
      </w:pPr>
      <w:r>
        <w:t xml:space="preserve">Israel Jerusalem</w:t>
      </w:r>
    </w:p>
    <w:p>
      <w:pPr>
        <w:pStyle w:val="BodyText"/>
      </w:pPr>
      <w:r>
        <w:br/>
      </w:r>
    </w:p>
    <w:p>
      <w:pPr>
        <w:pStyle w:val="BodyText"/>
      </w:pPr>
      <w:r>
        <w:rPr>
          <w:bCs/>
          <w:b/>
        </w:rPr>
        <w:t xml:space="preserve">Reviewed by:</w:t>
      </w:r>
    </w:p>
    <w:p>
      <w:pPr>
        <w:pStyle w:val="BodyText"/>
      </w:pPr>
      <w:r>
        <w:t xml:space="preserve">Dr. [Name], MD</w:t>
      </w:r>
    </w:p>
    <w:p>
      <w:pPr>
        <w:pStyle w:val="BodyText"/>
      </w:pPr>
      <w:r>
        <w:t xml:space="preserve">Head of Radiology Department</w:t>
      </w:r>
    </w:p>
    <w:p>
      <w:pPr>
        <w:pStyle w:val="BodyText"/>
      </w:pPr>
      <w:r>
        <w:t xml:space="preserve">[Institution Name]</w:t>
      </w:r>
    </w:p>
    <w:p>
      <w:pPr>
        <w:pStyle w:val="BodyText"/>
      </w:pPr>
      <w:r>
        <w:t xml:space="preserve">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Radiology Practice in Israel Jerusalem</dc:title>
  <dc:creator/>
  <dc:language>en</dc:language>
  <cp:keywords/>
  <dcterms:created xsi:type="dcterms:W3CDTF">2026-10-10T06:56:29Z</dcterms:created>
  <dcterms:modified xsi:type="dcterms:W3CDTF">2026-10-10T06:56:29Z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