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w:t>
      </w:r>
      <w:r>
        <w:t xml:space="preserve"> </w:t>
      </w:r>
      <w:r>
        <w:t xml:space="preserve">Italy</w:t>
      </w:r>
      <w:r>
        <w:t xml:space="preserve"> </w:t>
      </w:r>
      <w:r>
        <w:t xml:space="preserve">Naples</w:t>
      </w:r>
    </w:p>
    <w:bookmarkStart w:id="20" w:name="peer-review-report"/>
    <w:p>
      <w:pPr>
        <w:pStyle w:val="Heading1"/>
      </w:pPr>
      <w:r>
        <w:t xml:space="preserve">Peer Review Report</w:t>
      </w:r>
    </w:p>
    <w:p>
      <w:pPr>
        <w:pStyle w:val="FirstParagraph"/>
      </w:pPr>
      <w:r>
        <w:rPr>
          <w:bCs/>
          <w:b/>
        </w:rPr>
        <w:t xml:space="preserve">Location:</w:t>
      </w:r>
      <w:r>
        <w:t xml:space="preserve"> </w:t>
      </w:r>
      <w:r>
        <w:t xml:space="preserve">Italy Naples</w:t>
      </w:r>
    </w:p>
    <w:p>
      <w:pPr>
        <w:pStyle w:val="BodyText"/>
      </w:pPr>
      <w:r>
        <w:rPr>
          <w:bCs/>
          <w:b/>
        </w:rPr>
        <w:t xml:space="preserve">Date:</w:t>
      </w:r>
      <w:r>
        <w:t xml:space="preserve"> </w:t>
      </w:r>
      <w:r>
        <w:t xml:space="preserve">October 10, 2023</w:t>
      </w:r>
    </w:p>
    <w:p>
      <w:pPr>
        <w:pStyle w:val="BodyText"/>
      </w:pPr>
      <w:r>
        <w:rPr>
          <w:bCs/>
          <w:b/>
        </w:rPr>
        <w:t xml:space="preserve">Report ID:</w:t>
      </w:r>
      <w:r>
        <w:t xml:space="preserve"> </w:t>
      </w:r>
      <w:r>
        <w:t xml:space="preserve">PR-2023-10-10-001</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clinical competence, and adherence to best practices of a Radiologist practicing in Italy Naples. The purpose of this review is to ensure that the Radiologist maintains the highest standards of diagnostic imaging, patient care, and professional conduct as required by the Italian healthcare system and local regulations in Naples.</w:t>
      </w:r>
    </w:p>
    <w:p>
      <w:pPr>
        <w:pStyle w:val="BodyText"/>
      </w:pPr>
      <w:r>
        <w:t xml:space="preserve">The review process involves a comprehensive assessment of the Radiologist’s work, including case reviews, peer feedback, and evaluation of compliance with national and regional guidelines. This report aims to provide constructive feedback, identify areas for improvement, and recognize strengths to enhance the quality of radiological services in Italy Naples.</w:t>
      </w:r>
    </w:p>
    <w:bookmarkEnd w:id="21"/>
    <w:bookmarkStart w:id="22" w:name="radiologist-information"/>
    <w:p>
      <w:pPr>
        <w:pStyle w:val="Heading2"/>
      </w:pPr>
      <w:r>
        <w:t xml:space="preserve">2. Radiologist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[Radiologist Name]</w:t>
            </w:r>
          </w:p>
        </w:tc>
      </w:tr>
      <w:tr>
        <w:tc>
          <w:tcPr/>
          <w:p>
            <w:pPr>
              <w:pStyle w:val="Compact"/>
              <w:jc w:val="left"/>
            </w:pPr>
            <w:r>
              <w:t xml:space="preserve">Specialization</w:t>
            </w:r>
          </w:p>
        </w:tc>
        <w:tc>
          <w:tcPr/>
          <w:p>
            <w:pPr>
              <w:pStyle w:val="Compact"/>
              <w:jc w:val="left"/>
            </w:pPr>
            <w:r>
              <w:t xml:space="preserve">Radiology</w:t>
            </w:r>
          </w:p>
        </w:tc>
      </w:tr>
      <w:tr>
        <w:tc>
          <w:tcPr/>
          <w:p>
            <w:pPr>
              <w:pStyle w:val="Compact"/>
              <w:jc w:val="left"/>
            </w:pPr>
            <w:r>
              <w:t xml:space="preserve">License Number</w:t>
            </w:r>
          </w:p>
        </w:tc>
        <w:tc>
          <w:tcPr/>
          <w:p>
            <w:pPr>
              <w:pStyle w:val="Compact"/>
              <w:jc w:val="left"/>
            </w:pPr>
            <w:r>
              <w:t xml:space="preserve">[License Number]</w:t>
            </w:r>
          </w:p>
        </w:tc>
      </w:tr>
      <w:tr>
        <w:tc>
          <w:tcPr/>
          <w:p>
            <w:pPr>
              <w:pStyle w:val="Compact"/>
              <w:jc w:val="left"/>
            </w:pPr>
            <w:r>
              <w:t xml:space="preserve">Practice Location</w:t>
            </w:r>
          </w:p>
        </w:tc>
        <w:tc>
          <w:tcPr/>
          <w:p>
            <w:pPr>
              <w:pStyle w:val="Compact"/>
              <w:jc w:val="left"/>
            </w:pPr>
            <w:r>
              <w:t xml:space="preserve">Italy Naples</w:t>
            </w:r>
          </w:p>
        </w:tc>
      </w:tr>
      <w:tr>
        <w:tc>
          <w:tcPr/>
          <w:p>
            <w:pPr>
              <w:pStyle w:val="Compact"/>
              <w:jc w:val="left"/>
            </w:pPr>
            <w:r>
              <w:t xml:space="preserve">Years of Experience</w:t>
            </w:r>
          </w:p>
        </w:tc>
        <w:tc>
          <w:tcPr/>
          <w:p>
            <w:pPr>
              <w:pStyle w:val="Compact"/>
              <w:jc w:val="left"/>
            </w:pPr>
            <w:r>
              <w:t xml:space="preserve">[Number of Years]</w:t>
            </w:r>
          </w:p>
        </w:tc>
      </w:tr>
    </w:tbl>
    <w:bookmarkEnd w:id="22"/>
    <w:bookmarkStart w:id="23" w:name="scope-of-review"/>
    <w:p>
      <w:pPr>
        <w:pStyle w:val="Heading2"/>
      </w:pPr>
      <w:r>
        <w:t xml:space="preserve">3. Scope of Review</w:t>
      </w:r>
    </w:p>
    <w:p>
      <w:pPr>
        <w:pStyle w:val="FirstParagraph"/>
      </w:pPr>
      <w:r>
        <w:t xml:space="preserve">The scope of this Peer Review Report includes the following areas:</w:t>
      </w:r>
    </w:p>
    <w:p>
      <w:pPr>
        <w:numPr>
          <w:ilvl w:val="0"/>
          <w:numId w:val="1001"/>
        </w:numPr>
        <w:pStyle w:val="Compact"/>
      </w:pPr>
      <w:r>
        <w:rPr>
          <w:bCs/>
          <w:b/>
        </w:rPr>
        <w:t xml:space="preserve">Clinical Competence:</w:t>
      </w:r>
      <w:r>
        <w:t xml:space="preserve"> </w:t>
      </w:r>
      <w:r>
        <w:t xml:space="preserve">Evaluation of diagnostic accuracy, interpretation of imaging studies, and application of radiological techniques.</w:t>
      </w:r>
    </w:p>
    <w:p>
      <w:pPr>
        <w:numPr>
          <w:ilvl w:val="0"/>
          <w:numId w:val="1001"/>
        </w:numPr>
        <w:pStyle w:val="Compact"/>
      </w:pPr>
      <w:r>
        <w:rPr>
          <w:bCs/>
          <w:b/>
        </w:rPr>
        <w:t xml:space="preserve">Patient Care:</w:t>
      </w:r>
      <w:r>
        <w:t xml:space="preserve"> </w:t>
      </w:r>
      <w:r>
        <w:t xml:space="preserve">Assessment of communication with patients, empathy, and adherence to patient safety protocols.</w:t>
      </w:r>
    </w:p>
    <w:p>
      <w:pPr>
        <w:numPr>
          <w:ilvl w:val="0"/>
          <w:numId w:val="1001"/>
        </w:numPr>
        <w:pStyle w:val="Compact"/>
      </w:pPr>
      <w:r>
        <w:rPr>
          <w:bCs/>
          <w:b/>
        </w:rPr>
        <w:t xml:space="preserve">Professional Conduct:</w:t>
      </w:r>
      <w:r>
        <w:t xml:space="preserve"> </w:t>
      </w:r>
      <w:r>
        <w:t xml:space="preserve">Review of ethical behavior, collaboration with colleagues, and compliance with professional standards.</w:t>
      </w:r>
    </w:p>
    <w:p>
      <w:pPr>
        <w:numPr>
          <w:ilvl w:val="0"/>
          <w:numId w:val="1001"/>
        </w:numPr>
        <w:pStyle w:val="Compact"/>
      </w:pPr>
      <w:r>
        <w:rPr>
          <w:bCs/>
          <w:b/>
        </w:rPr>
        <w:t xml:space="preserve">Regulatory Compliance:</w:t>
      </w:r>
      <w:r>
        <w:t xml:space="preserve"> </w:t>
      </w:r>
      <w:r>
        <w:t xml:space="preserve">Verification of adherence to Italian healthcare laws, regional guidelines in Naples, and institutional policies.</w:t>
      </w:r>
    </w:p>
    <w:p>
      <w:pPr>
        <w:numPr>
          <w:ilvl w:val="0"/>
          <w:numId w:val="1001"/>
        </w:numPr>
        <w:pStyle w:val="Compact"/>
      </w:pPr>
      <w:r>
        <w:rPr>
          <w:bCs/>
          <w:b/>
        </w:rPr>
        <w:t xml:space="preserve">Continuous Professional Development:</w:t>
      </w:r>
      <w:r>
        <w:t xml:space="preserve"> </w:t>
      </w:r>
      <w:r>
        <w:t xml:space="preserve">Evaluation of participation in training, conferences, and staying updated with advancements in radiology.</w:t>
      </w:r>
    </w:p>
    <w:bookmarkEnd w:id="23"/>
    <w:bookmarkStart w:id="24" w:name="methodology"/>
    <w:p>
      <w:pPr>
        <w:pStyle w:val="Heading2"/>
      </w:pPr>
      <w:r>
        <w:t xml:space="preserve">4. Methodology</w:t>
      </w:r>
    </w:p>
    <w:p>
      <w:pPr>
        <w:pStyle w:val="FirstParagraph"/>
      </w:pPr>
      <w:r>
        <w:t xml:space="preserve">The Peer Review Report was conducted using the following methods:</w:t>
      </w:r>
    </w:p>
    <w:p>
      <w:pPr>
        <w:numPr>
          <w:ilvl w:val="0"/>
          <w:numId w:val="1002"/>
        </w:numPr>
        <w:pStyle w:val="Compact"/>
      </w:pPr>
      <w:r>
        <w:rPr>
          <w:bCs/>
          <w:b/>
        </w:rPr>
        <w:t xml:space="preserve">Case Review:</w:t>
      </w:r>
      <w:r>
        <w:t xml:space="preserve"> </w:t>
      </w:r>
      <w:r>
        <w:t xml:space="preserve">A random selection of 50 imaging cases was reviewed to assess diagnostic accuracy and report quality.</w:t>
      </w:r>
    </w:p>
    <w:p>
      <w:pPr>
        <w:numPr>
          <w:ilvl w:val="0"/>
          <w:numId w:val="1002"/>
        </w:numPr>
        <w:pStyle w:val="Compact"/>
      </w:pPr>
      <w:r>
        <w:rPr>
          <w:bCs/>
          <w:b/>
        </w:rPr>
        <w:t xml:space="preserve">Peer Feedback:</w:t>
      </w:r>
      <w:r>
        <w:t xml:space="preserve"> </w:t>
      </w:r>
      <w:r>
        <w:t xml:space="preserve">Input was gathered from colleagues, including referring physicians and fellow Radiologists in Italy Naples.</w:t>
      </w:r>
    </w:p>
    <w:p>
      <w:pPr>
        <w:numPr>
          <w:ilvl w:val="0"/>
          <w:numId w:val="1002"/>
        </w:numPr>
        <w:pStyle w:val="Compact"/>
      </w:pPr>
      <w:r>
        <w:rPr>
          <w:bCs/>
          <w:b/>
        </w:rPr>
        <w:t xml:space="preserve">Patient Feedback:</w:t>
      </w:r>
      <w:r>
        <w:t xml:space="preserve"> </w:t>
      </w:r>
      <w:r>
        <w:t xml:space="preserve">Anonymous surveys were conducted to evaluate patient satisfaction and communication effectiveness.</w:t>
      </w:r>
    </w:p>
    <w:p>
      <w:pPr>
        <w:numPr>
          <w:ilvl w:val="0"/>
          <w:numId w:val="1002"/>
        </w:numPr>
        <w:pStyle w:val="Compact"/>
      </w:pPr>
      <w:r>
        <w:rPr>
          <w:bCs/>
          <w:b/>
        </w:rPr>
        <w:t xml:space="preserve">Document Review:</w:t>
      </w:r>
      <w:r>
        <w:t xml:space="preserve"> </w:t>
      </w:r>
      <w:r>
        <w:t xml:space="preserve">Examination of professional records, continuing education certificates, and compliance documentation.</w:t>
      </w:r>
    </w:p>
    <w:bookmarkEnd w:id="24"/>
    <w:bookmarkStart w:id="30" w:name="findings"/>
    <w:p>
      <w:pPr>
        <w:pStyle w:val="Heading2"/>
      </w:pPr>
      <w:r>
        <w:t xml:space="preserve">5. Findings</w:t>
      </w:r>
    </w:p>
    <w:bookmarkStart w:id="25" w:name="clinical-competence"/>
    <w:p>
      <w:pPr>
        <w:pStyle w:val="Heading3"/>
      </w:pPr>
      <w:r>
        <w:t xml:space="preserve">5.1 Clinical Competence</w:t>
      </w:r>
    </w:p>
    <w:p>
      <w:pPr>
        <w:pStyle w:val="FirstParagraph"/>
      </w:pPr>
      <w:r>
        <w:t xml:space="preserve">The Radiologist demonstrated a high level of clinical competence, with accurate interpretations of imaging studies across various modalities, including X-ray, CT, MRI, and ultrasound. The reports were detailed, clear, and aligned with diagnostic guidelines. However, minor inconsistencies were noted in the documentation of incidental findings, which should be addressed to ensure completeness.</w:t>
      </w:r>
    </w:p>
    <w:bookmarkEnd w:id="25"/>
    <w:bookmarkStart w:id="26" w:name="patient-care"/>
    <w:p>
      <w:pPr>
        <w:pStyle w:val="Heading3"/>
      </w:pPr>
      <w:r>
        <w:t xml:space="preserve">5.2 Patient Care</w:t>
      </w:r>
    </w:p>
    <w:p>
      <w:pPr>
        <w:pStyle w:val="FirstParagraph"/>
      </w:pPr>
      <w:r>
        <w:t xml:space="preserve">Patient feedback indicated that the Radiologist was professional, empathetic, and effective in explaining procedures and results. The Radiologist adhered to patient safety protocols, including radiation protection measures. However, there were occasional delays in providing feedback to referring physicians, which could impact patient care continuity.</w:t>
      </w:r>
    </w:p>
    <w:bookmarkEnd w:id="26"/>
    <w:bookmarkStart w:id="27" w:name="professional-conduct"/>
    <w:p>
      <w:pPr>
        <w:pStyle w:val="Heading3"/>
      </w:pPr>
      <w:r>
        <w:t xml:space="preserve">5.3 Professional Conduct</w:t>
      </w:r>
    </w:p>
    <w:p>
      <w:pPr>
        <w:pStyle w:val="FirstParagraph"/>
      </w:pPr>
      <w:r>
        <w:t xml:space="preserve">The Radiologist exhibited strong professional conduct, collaborating effectively with colleagues and maintaining a respectful and ethical approach to patient care. Peer feedback highlighted the Radiologist’s willingness to share knowledge and support team initiatives in Italy Naples.</w:t>
      </w:r>
    </w:p>
    <w:bookmarkEnd w:id="27"/>
    <w:bookmarkStart w:id="28" w:name="regulatory-compliance"/>
    <w:p>
      <w:pPr>
        <w:pStyle w:val="Heading3"/>
      </w:pPr>
      <w:r>
        <w:t xml:space="preserve">5.4 Regulatory Compliance</w:t>
      </w:r>
    </w:p>
    <w:p>
      <w:pPr>
        <w:pStyle w:val="FirstParagraph"/>
      </w:pPr>
      <w:r>
        <w:t xml:space="preserve">The Radiologist was found to be compliant with Italian healthcare laws and regional guidelines in Naples. All required certifications and licenses were up to date. However, there was a need for more frequent updates on emerging radiological technologies and protocols.</w:t>
      </w:r>
    </w:p>
    <w:bookmarkEnd w:id="28"/>
    <w:bookmarkStart w:id="29" w:name="continuous-professional-development"/>
    <w:p>
      <w:pPr>
        <w:pStyle w:val="Heading3"/>
      </w:pPr>
      <w:r>
        <w:t xml:space="preserve">5.5 Continuous Professional Development</w:t>
      </w:r>
    </w:p>
    <w:p>
      <w:pPr>
        <w:pStyle w:val="FirstParagraph"/>
      </w:pPr>
      <w:r>
        <w:t xml:space="preserve">The Radiologist actively participated in continuing education programs and conferences, demonstrating a commitment to staying current with advancements in the field. However, there is an opportunity to engage more in research and publish findings to contribute to the radiological community in Italy Naples.</w:t>
      </w:r>
    </w:p>
    <w:bookmarkEnd w:id="29"/>
    <w:bookmarkEnd w:id="30"/>
    <w:bookmarkStart w:id="31" w:name="recommendations"/>
    <w:p>
      <w:pPr>
        <w:pStyle w:val="Heading2"/>
      </w:pPr>
      <w:r>
        <w:t xml:space="preserve">6. Recommendations</w:t>
      </w:r>
    </w:p>
    <w:p>
      <w:pPr>
        <w:numPr>
          <w:ilvl w:val="0"/>
          <w:numId w:val="1003"/>
        </w:numPr>
        <w:pStyle w:val="Compact"/>
      </w:pPr>
      <w:r>
        <w:t xml:space="preserve">Enhance documentation practices to ensure all incidental findings are thoroughly recorded and communicated.</w:t>
      </w:r>
    </w:p>
    <w:p>
      <w:pPr>
        <w:numPr>
          <w:ilvl w:val="0"/>
          <w:numId w:val="1003"/>
        </w:numPr>
        <w:pStyle w:val="Compact"/>
      </w:pPr>
      <w:r>
        <w:t xml:space="preserve">Improve timeliness in providing feedback to referring physicians to support seamless patient care.</w:t>
      </w:r>
    </w:p>
    <w:p>
      <w:pPr>
        <w:numPr>
          <w:ilvl w:val="0"/>
          <w:numId w:val="1003"/>
        </w:numPr>
        <w:pStyle w:val="Compact"/>
      </w:pPr>
      <w:r>
        <w:t xml:space="preserve">Increase engagement in research activities and consider publishing case studies or reviews to contribute to the radiological field in Italy Naples.</w:t>
      </w:r>
    </w:p>
    <w:p>
      <w:pPr>
        <w:numPr>
          <w:ilvl w:val="0"/>
          <w:numId w:val="1003"/>
        </w:numPr>
        <w:pStyle w:val="Compact"/>
      </w:pPr>
      <w:r>
        <w:t xml:space="preserve">Stay updated on emerging technologies and protocols through regular training and participation in specialized workshops.</w:t>
      </w:r>
    </w:p>
    <w:bookmarkEnd w:id="31"/>
    <w:bookmarkStart w:id="32" w:name="conclusion"/>
    <w:p>
      <w:pPr>
        <w:pStyle w:val="Heading2"/>
      </w:pPr>
      <w:r>
        <w:t xml:space="preserve">7. Conclusion</w:t>
      </w:r>
    </w:p>
    <w:p>
      <w:pPr>
        <w:pStyle w:val="FirstParagraph"/>
      </w:pPr>
      <w:r>
        <w:t xml:space="preserve">This Peer Review Report concludes that the Radiologist practicing in Italy Naples demonstrates a high level of professional competence, ethical conduct, and commitment to patient care. While there are areas for improvement, the overall performance meets the standards expected of a Radiologist in the Italian healthcare system. The recommendations provided aim to further enhance the quality of radiological services and contribute to the professional growth of the Radiologist.</w:t>
      </w:r>
    </w:p>
    <w:bookmarkEnd w:id="32"/>
    <w:p>
      <w:pPr>
        <w:pStyle w:val="BodyText"/>
      </w:pPr>
      <w:r>
        <w:rPr>
          <w:bCs/>
          <w:b/>
        </w:rPr>
        <w:t xml:space="preserve">Prepared by:</w:t>
      </w:r>
    </w:p>
    <w:p>
      <w:pPr>
        <w:pStyle w:val="BodyText"/>
      </w:pPr>
      <w:r>
        <w:t xml:space="preserve">[Reviewer Name]</w:t>
      </w:r>
    </w:p>
    <w:p>
      <w:pPr>
        <w:pStyle w:val="BodyText"/>
      </w:pPr>
      <w:r>
        <w:t xml:space="preserve">[Reviewer Title]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 Italy Naples</dc:title>
  <dc:creator/>
  <dc:language>en</dc:language>
  <cp:keywords/>
  <dcterms:created xsi:type="dcterms:W3CDTF">2026-10-10T07:35:19Z</dcterms:created>
  <dcterms:modified xsi:type="dcterms:W3CDTF">2026-10-10T07:35:19Z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