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Department of Radiology &amp; Diagnostic Imaging</w:t>
      </w:r>
    </w:p>
    <w:p>
      <w:pPr>
        <w:pStyle w:val="BodyText"/>
      </w:pPr>
      <w:r>
        <w:t xml:space="preserve">Osaka Medical Quality Assurance Consortium</w:t>
      </w:r>
    </w:p>
    <w:bookmarkEnd w:id="20"/>
    <w:p>
      <w:pPr>
        <w:pStyle w:val="BodyText"/>
      </w:pPr>
      <w:r>
        <w:rPr>
          <w:bCs/>
          <w:b/>
        </w:rPr>
        <w:t xml:space="preserve">Report ID:</w:t>
      </w:r>
      <w:r>
        <w:t xml:space="preserve"> </w:t>
      </w:r>
      <w:r>
        <w:t xml:space="preserve">JPN-OSA-RAD-2023-089</w:t>
      </w:r>
    </w:p>
    <w:p>
      <w:pPr>
        <w:pStyle w:val="BodyText"/>
      </w:pPr>
      <w:r>
        <w:rPr>
          <w:bCs/>
          <w:b/>
        </w:rPr>
        <w:t xml:space="preserve">Date of Review:</w:t>
      </w:r>
      <w:r>
        <w:t xml:space="preserve"> </w:t>
      </w:r>
      <w:r>
        <w:t xml:space="preserve">October 24, 2023</w:t>
      </w:r>
    </w:p>
    <w:p>
      <w:pPr>
        <w:pStyle w:val="BodyText"/>
      </w:pPr>
      <w:r>
        <w:rPr>
          <w:bCs/>
          <w:b/>
        </w:rPr>
        <w:t xml:space="preserve">Radiologist Name:</w:t>
      </w:r>
      <w:r>
        <w:t xml:space="preserve"> </w:t>
      </w:r>
      <w:r>
        <w:t xml:space="preserve">Dr. Kenji Tanaka</w:t>
      </w:r>
    </w:p>
    <w:p>
      <w:pPr>
        <w:pStyle w:val="BodyText"/>
      </w:pPr>
      <w:r>
        <w:rPr>
          <w:bCs/>
          <w:b/>
        </w:rPr>
        <w:t xml:space="preserve">License Number:</w:t>
      </w:r>
      <w:r>
        <w:t xml:space="preserve"> </w:t>
      </w:r>
      <w:r>
        <w:t xml:space="preserve">1100-0000-0000</w:t>
      </w:r>
    </w:p>
    <w:p>
      <w:pPr>
        <w:pStyle w:val="BodyText"/>
      </w:pPr>
      <w:r>
        <w:rPr>
          <w:bCs/>
          <w:b/>
        </w:rPr>
        <w:t xml:space="preserve">Facility Location:</w:t>
      </w:r>
      <w:r>
        <w:t xml:space="preserve"> </w:t>
      </w:r>
      <w:r>
        <w:t xml:space="preserve">Osaka, Japan</w:t>
      </w:r>
    </w:p>
    <w:p>
      <w:pPr>
        <w:pStyle w:val="BodyText"/>
      </w:pPr>
      <w:r>
        <w:rPr>
          <w:bCs/>
          <w:b/>
        </w:rPr>
        <w:t xml:space="preserve">Review Period:</w:t>
      </w:r>
      <w:r>
        <w:t xml:space="preserve"> </w:t>
      </w:r>
      <w:r>
        <w:t xml:space="preserve">Jan 2023 – Sept 2023</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clinical performance, diagnostic accuracy, and professional conduct of the subject</w:t>
      </w:r>
      <w:r>
        <w:t xml:space="preserve"> </w:t>
      </w:r>
      <w:r>
        <w:rPr>
          <w:bCs/>
          <w:b/>
        </w:rPr>
        <w:t xml:space="preserve">Radiologist</w:t>
      </w:r>
      <w:r>
        <w:t xml:space="preserve">, Dr. Kenji Tanaka. This assessment is conducted in strict adherence to the guidelines established by the Japan Radiological Society and the specific regulatory requirements for medical practice in</w:t>
      </w:r>
      <w:r>
        <w:t xml:space="preserve"> </w:t>
      </w:r>
      <w:r>
        <w:rPr>
          <w:bCs/>
          <w:b/>
        </w:rPr>
        <w:t xml:space="preserve">Japan Osaka</w:t>
      </w:r>
      <w:r>
        <w:t xml:space="preserve">. The primary objective of this review is to ensure the highest standards of patient care, diagnostic precision, and adherence to radiation safety protocols within the bustling healthcare environment of Osaka.</w:t>
      </w:r>
    </w:p>
    <w:p>
      <w:pPr>
        <w:pStyle w:val="BodyText"/>
      </w:pPr>
      <w:r>
        <w:t xml:space="preserve">The review process involved a comprehensive audit of 200 randomly selected imaging cases, including Computed Tomography (CT), Magnetic Resonance Imaging (MRI), and Digital Radiography (DR). These cases were evaluated by a panel of three senior radiologists from accredited institutions in the Kansai region. The scope of this</w:t>
      </w:r>
      <w:r>
        <w:t xml:space="preserve"> </w:t>
      </w:r>
      <w:r>
        <w:rPr>
          <w:bCs/>
          <w:b/>
        </w:rPr>
        <w:t xml:space="preserve">Peer Review Report</w:t>
      </w:r>
      <w:r>
        <w:t xml:space="preserve"> </w:t>
      </w:r>
      <w:r>
        <w:t xml:space="preserve">encompasses diagnostic accuracy, report clarity, timeliness, and adherence to the Japanese Ministry of Health, Labour and Welfare (MHLW) standards.</w:t>
      </w:r>
    </w:p>
    <w:bookmarkEnd w:id="21"/>
    <w:bookmarkStart w:id="22" w:name="X39f93a74f219a74fa40273b8caf53e803086907"/>
    <w:p>
      <w:pPr>
        <w:pStyle w:val="Heading2"/>
      </w:pPr>
      <w:r>
        <w:t xml:space="preserve">2. Diagnostic Accuracy and Clinical Competence</w:t>
      </w:r>
    </w:p>
    <w:p>
      <w:pPr>
        <w:pStyle w:val="FirstParagraph"/>
      </w:pPr>
      <w:r>
        <w:t xml:space="preserve">The core function of a</w:t>
      </w:r>
      <w:r>
        <w:t xml:space="preserve"> </w:t>
      </w:r>
      <w:r>
        <w:rPr>
          <w:bCs/>
          <w:b/>
        </w:rPr>
        <w:t xml:space="preserve">Radiologist</w:t>
      </w:r>
      <w:r>
        <w:t xml:space="preserve"> </w:t>
      </w:r>
      <w:r>
        <w:t xml:space="preserve">is the accurate interpretation of medical images to guide patient treatment. In the context of</w:t>
      </w:r>
      <w:r>
        <w:t xml:space="preserve"> </w:t>
      </w:r>
      <w:r>
        <w:rPr>
          <w:bCs/>
          <w:b/>
        </w:rPr>
        <w:t xml:space="preserve">Japan Osaka</w:t>
      </w:r>
      <w:r>
        <w:t xml:space="preserve">, where patient volume is exceptionally high, maintaining diagnostic precision is critical. The review panel analyzed the subject's interpretations against the final clinical diagnoses and surgical findings where available.</w:t>
      </w:r>
    </w:p>
    <w:p>
      <w:pPr>
        <w:pStyle w:val="BodyText"/>
      </w:pPr>
      <w:r>
        <w:t xml:space="preserve">The results indicate a diagnostic accuracy rate of 98.5%, which exceeds the national average for general radiology in Japan. The</w:t>
      </w:r>
      <w:r>
        <w:t xml:space="preserve"> </w:t>
      </w:r>
      <w:r>
        <w:rPr>
          <w:bCs/>
          <w:b/>
        </w:rPr>
        <w:t xml:space="preserve">Radiologist</w:t>
      </w:r>
      <w:r>
        <w:t xml:space="preserve"> </w:t>
      </w:r>
      <w:r>
        <w:t xml:space="preserve">demonstrated exceptional proficiency in identifying subtle pathologies, particularly in oncological imaging and musculoskeletal disorders. Specific attention was paid to the detection of early-stage lung nodules and gastrointestinal anomalies, areas of high prevalence in the local demographic.</w:t>
      </w:r>
    </w:p>
    <w:p>
      <w:pPr>
        <w:pStyle w:val="BodyText"/>
      </w:pPr>
      <w:r>
        <w:t xml:space="preserve">However, the</w:t>
      </w:r>
      <w:r>
        <w:t xml:space="preserve"> </w:t>
      </w:r>
      <w:r>
        <w:rPr>
          <w:bCs/>
          <w:b/>
        </w:rPr>
        <w:t xml:space="preserve">Peer Review Report</w:t>
      </w:r>
      <w:r>
        <w:t xml:space="preserve"> </w:t>
      </w:r>
      <w:r>
        <w:t xml:space="preserve">notes two minor discrepancies in complex abdominal CT cases where secondary findings were initially overlooked but subsequently corrected upon follow-up. These instances were classified as "minor errors" with no impact on patient outcome. The panel commends the</w:t>
      </w:r>
      <w:r>
        <w:t xml:space="preserve"> </w:t>
      </w:r>
      <w:r>
        <w:rPr>
          <w:bCs/>
          <w:b/>
        </w:rPr>
        <w:t xml:space="preserve">Radiologist</w:t>
      </w:r>
      <w:r>
        <w:t xml:space="preserve"> </w:t>
      </w:r>
      <w:r>
        <w:t xml:space="preserve">for their proactive approach in revising reports when new clinical information became available, reflecting a strong commitment to patient safety.</w:t>
      </w:r>
    </w:p>
    <w:bookmarkEnd w:id="22"/>
    <w:bookmarkStart w:id="23" w:name="report-quality-and-communication"/>
    <w:p>
      <w:pPr>
        <w:pStyle w:val="Heading2"/>
      </w:pPr>
      <w:r>
        <w:t xml:space="preserve">3. Report Quality and Communication</w:t>
      </w:r>
    </w:p>
    <w:p>
      <w:pPr>
        <w:pStyle w:val="FirstParagraph"/>
      </w:pPr>
      <w:r>
        <w:t xml:space="preserve">Effective communication is vital in the multidisciplinary teams common in hospitals across</w:t>
      </w:r>
      <w:r>
        <w:t xml:space="preserve"> </w:t>
      </w:r>
      <w:r>
        <w:rPr>
          <w:bCs/>
          <w:b/>
        </w:rPr>
        <w:t xml:space="preserve">Japan Osaka</w:t>
      </w:r>
      <w:r>
        <w:t xml:space="preserve">. This section of the</w:t>
      </w:r>
      <w:r>
        <w:t xml:space="preserve"> </w:t>
      </w:r>
      <w:r>
        <w:rPr>
          <w:bCs/>
          <w:b/>
        </w:rPr>
        <w:t xml:space="preserve">Peer Review Report</w:t>
      </w:r>
      <w:r>
        <w:t xml:space="preserve"> </w:t>
      </w:r>
      <w:r>
        <w:t xml:space="preserve">evaluates the structure, clarity, and utility of the radiological reports generated by the subject.</w:t>
      </w:r>
    </w:p>
    <w:p>
      <w:pPr>
        <w:pStyle w:val="BodyText"/>
      </w:pPr>
      <w:r>
        <w:t xml:space="preserve">The reports were found to be well-structured, utilizing standard medical terminology consistent with Japanese radiological conventions. The</w:t>
      </w:r>
      <w:r>
        <w:t xml:space="preserve"> </w:t>
      </w:r>
      <w:r>
        <w:rPr>
          <w:bCs/>
          <w:b/>
        </w:rPr>
        <w:t xml:space="preserve">Radiologist</w:t>
      </w:r>
      <w:r>
        <w:t xml:space="preserve"> </w:t>
      </w:r>
      <w:r>
        <w:t xml:space="preserve">consistently provided clear impressions and recommendations, facilitating efficient decision-making for referring physicians. The use of structured reporting templates for breast imaging (BI-RADS) and lung nodules (Lung-RADS) was observed and praised, as these standards are increasingly mandated in Japanese healthcare facilities to reduce ambiguity.</w:t>
      </w:r>
    </w:p>
    <w:p>
      <w:pPr>
        <w:pStyle w:val="BodyText"/>
      </w:pPr>
      <w:r>
        <w:t xml:space="preserve">Furthermore, the</w:t>
      </w:r>
      <w:r>
        <w:t xml:space="preserve"> </w:t>
      </w:r>
      <w:r>
        <w:rPr>
          <w:bCs/>
          <w:b/>
        </w:rPr>
        <w:t xml:space="preserve">Radiologist</w:t>
      </w:r>
      <w:r>
        <w:t xml:space="preserve"> </w:t>
      </w:r>
      <w:r>
        <w:t xml:space="preserve">demonstrated excellent responsiveness to queries from clinical colleagues. In a high-pressure environment like Osaka, the ability to provide rapid clarification on complex imaging findings is a valuable asset. The review confirms that the subject maintains open lines of communication, contributing positively to the workflow of the department.</w:t>
      </w:r>
    </w:p>
    <w:bookmarkEnd w:id="23"/>
    <w:bookmarkStart w:id="24" w:name="X400a1ba441369e25b6a11382ee41fead87a2a14"/>
    <w:p>
      <w:pPr>
        <w:pStyle w:val="Heading2"/>
      </w:pPr>
      <w:r>
        <w:t xml:space="preserve">4. Adherence to Safety and Regulatory Standards</w:t>
      </w:r>
    </w:p>
    <w:p>
      <w:pPr>
        <w:pStyle w:val="FirstParagraph"/>
      </w:pPr>
      <w:r>
        <w:t xml:space="preserve">Radiation safety is a paramount concern in radiology. This</w:t>
      </w:r>
      <w:r>
        <w:t xml:space="preserve"> </w:t>
      </w:r>
      <w:r>
        <w:rPr>
          <w:bCs/>
          <w:b/>
        </w:rPr>
        <w:t xml:space="preserve">Peer Review Report</w:t>
      </w:r>
      <w:r>
        <w:t xml:space="preserve"> </w:t>
      </w:r>
      <w:r>
        <w:t xml:space="preserve">assesses the</w:t>
      </w:r>
      <w:r>
        <w:t xml:space="preserve"> </w:t>
      </w:r>
      <w:r>
        <w:rPr>
          <w:bCs/>
          <w:b/>
        </w:rPr>
        <w:t xml:space="preserve">Radiologist</w:t>
      </w:r>
      <w:r>
        <w:t xml:space="preserve">'s compliance with the Radiation Hazard Prevention Law of Japan and local Osaka prefectural regulations.</w:t>
      </w:r>
    </w:p>
    <w:p>
      <w:pPr>
        <w:pStyle w:val="BodyText"/>
      </w:pPr>
      <w:r>
        <w:t xml:space="preserve">The audit of protocol usage reveals that the subject strictly adheres to the ALARA (As Low As Reasonably Achievable) principle. Dose optimization techniques were consistently applied in CT protocols, ensuring that patients in</w:t>
      </w:r>
      <w:r>
        <w:t xml:space="preserve"> </w:t>
      </w:r>
      <w:r>
        <w:rPr>
          <w:bCs/>
          <w:b/>
        </w:rPr>
        <w:t xml:space="preserve">Japan Osaka</w:t>
      </w:r>
      <w:r>
        <w:t xml:space="preserve"> </w:t>
      </w:r>
      <w:r>
        <w:t xml:space="preserve">receive necessary diagnostic information with minimal radiation exposure. The</w:t>
      </w:r>
      <w:r>
        <w:t xml:space="preserve"> </w:t>
      </w:r>
      <w:r>
        <w:rPr>
          <w:bCs/>
          <w:b/>
        </w:rPr>
        <w:t xml:space="preserve">Radiologist</w:t>
      </w:r>
      <w:r>
        <w:t xml:space="preserve"> </w:t>
      </w:r>
      <w:r>
        <w:t xml:space="preserve">was also found to be up-to-date with the latest guidelines regarding contrast media administration, effectively managing risks associated with contrast-induced nephropathy.</w:t>
      </w:r>
    </w:p>
    <w:p>
      <w:pPr>
        <w:pStyle w:val="BodyText"/>
      </w:pPr>
      <w:r>
        <w:t xml:space="preserve">Additionally, the review confirms that the</w:t>
      </w:r>
      <w:r>
        <w:t xml:space="preserve"> </w:t>
      </w:r>
      <w:r>
        <w:rPr>
          <w:bCs/>
          <w:b/>
        </w:rPr>
        <w:t xml:space="preserve">Radiologist</w:t>
      </w:r>
      <w:r>
        <w:t xml:space="preserve"> </w:t>
      </w:r>
      <w:r>
        <w:t xml:space="preserve">participates regularly in mandatory continuing medical education (CME) programs required by the Japanese Medical Association. This commitment to lifelong learning ensures that their practice remains aligned with the rapidly evolving technological landscape of modern radiology.</w:t>
      </w:r>
    </w:p>
    <w:bookmarkEnd w:id="24"/>
    <w:bookmarkStart w:id="25" w:name="professional-conduct-and-teamwork"/>
    <w:p>
      <w:pPr>
        <w:pStyle w:val="Heading2"/>
      </w:pPr>
      <w:r>
        <w:t xml:space="preserve">5. Professional Conduct and Teamwork</w:t>
      </w:r>
    </w:p>
    <w:p>
      <w:pPr>
        <w:pStyle w:val="FirstParagraph"/>
      </w:pPr>
      <w:r>
        <w:t xml:space="preserve">Beyond technical skills, the professional demeanor of a</w:t>
      </w:r>
      <w:r>
        <w:t xml:space="preserve"> </w:t>
      </w:r>
      <w:r>
        <w:rPr>
          <w:bCs/>
          <w:b/>
        </w:rPr>
        <w:t xml:space="preserve">Radiologist</w:t>
      </w:r>
      <w:r>
        <w:t xml:space="preserve"> </w:t>
      </w:r>
      <w:r>
        <w:t xml:space="preserve">significantly impacts the healthcare ecosystem. In the collaborative culture of</w:t>
      </w:r>
      <w:r>
        <w:t xml:space="preserve"> </w:t>
      </w:r>
      <w:r>
        <w:rPr>
          <w:bCs/>
          <w:b/>
        </w:rPr>
        <w:t xml:space="preserve">Japan Osaka</w:t>
      </w:r>
      <w:r>
        <w:t xml:space="preserve"> </w:t>
      </w:r>
      <w:r>
        <w:t xml:space="preserve">medical institutions, teamwork is essential. Feedback from nursing staff, technologists, and referring physicians was collected as part of this</w:t>
      </w:r>
      <w:r>
        <w:t xml:space="preserve"> </w:t>
      </w:r>
      <w:r>
        <w:rPr>
          <w:bCs/>
          <w:b/>
        </w:rPr>
        <w:t xml:space="preserve">Peer Review Report</w:t>
      </w:r>
      <w:r>
        <w:t xml:space="preserve">.</w:t>
      </w:r>
    </w:p>
    <w:p>
      <w:pPr>
        <w:pStyle w:val="BodyText"/>
      </w:pPr>
      <w:r>
        <w:t xml:space="preserve">The subject was described as respectful, approachable, and highly professional. They were noted for mentoring junior residents and radiology technologists, fostering a supportive learning environment. The</w:t>
      </w:r>
      <w:r>
        <w:t xml:space="preserve"> </w:t>
      </w:r>
      <w:r>
        <w:rPr>
          <w:bCs/>
          <w:b/>
        </w:rPr>
        <w:t xml:space="preserve">Radiologist</w:t>
      </w:r>
      <w:r>
        <w:t xml:space="preserve"> </w:t>
      </w:r>
      <w:r>
        <w:t xml:space="preserve">consistently demonstrates punctuality and reliability, crucial traits for maintaining the efficient operation of a busy imaging department. There were no reports of unprofessional behavior or ethical violations during the review period.</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review panel concludes that Dr. Kenji Tanaka performs at a level commensurate with, and in many areas exceeding, the expectations of a senior</w:t>
      </w:r>
      <w:r>
        <w:t xml:space="preserve"> </w:t>
      </w:r>
      <w:r>
        <w:rPr>
          <w:bCs/>
          <w:b/>
        </w:rPr>
        <w:t xml:space="preserve">Radiologist</w:t>
      </w:r>
      <w:r>
        <w:t xml:space="preserve"> </w:t>
      </w:r>
      <w:r>
        <w:t xml:space="preserve">in</w:t>
      </w:r>
      <w:r>
        <w:t xml:space="preserve"> </w:t>
      </w:r>
      <w:r>
        <w:rPr>
          <w:bCs/>
          <w:b/>
        </w:rPr>
        <w:t xml:space="preserve">Japan Osaka</w:t>
      </w:r>
      <w:r>
        <w:t xml:space="preserve">. The high diagnostic accuracy, adherence to safety protocols, and strong professional conduct reflect a dedication to excellence in medical practice.</w:t>
      </w:r>
    </w:p>
    <w:p>
      <w:pPr>
        <w:pStyle w:val="BodyText"/>
      </w:pPr>
      <w:r>
        <w:rPr>
          <w:bCs/>
          <w:b/>
        </w:rPr>
        <w:t xml:space="preserve">Recommendations:</w:t>
      </w:r>
    </w:p>
    <w:p>
      <w:pPr>
        <w:numPr>
          <w:ilvl w:val="0"/>
          <w:numId w:val="1001"/>
        </w:numPr>
        <w:pStyle w:val="Compact"/>
      </w:pPr>
      <w:r>
        <w:t xml:space="preserve">Continue participation in advanced workshops regarding AI-assisted diagnostics, which are becoming increasingly prevalent in Japanese hospitals.</w:t>
      </w:r>
    </w:p>
    <w:p>
      <w:pPr>
        <w:numPr>
          <w:ilvl w:val="0"/>
          <w:numId w:val="1001"/>
        </w:numPr>
        <w:pStyle w:val="Compact"/>
      </w:pPr>
      <w:r>
        <w:t xml:space="preserve">Implement a double-check protocol for complex abdominal cases to further minimize the risk of minor oversight.</w:t>
      </w:r>
    </w:p>
    <w:p>
      <w:pPr>
        <w:numPr>
          <w:ilvl w:val="0"/>
          <w:numId w:val="1001"/>
        </w:numPr>
        <w:pStyle w:val="Compact"/>
      </w:pPr>
      <w:r>
        <w:t xml:space="preserve">Maintain current standing with the Japan Radiological Society and local Osaka medical boards.</w:t>
      </w:r>
    </w:p>
    <w:p>
      <w:pPr>
        <w:pStyle w:val="FirstParagraph"/>
      </w:pPr>
      <w:r>
        <w:t xml:space="preserve">This</w:t>
      </w:r>
      <w:r>
        <w:t xml:space="preserve"> </w:t>
      </w:r>
      <w:r>
        <w:rPr>
          <w:bCs/>
          <w:b/>
        </w:rPr>
        <w:t xml:space="preserve">Peer Review Report</w:t>
      </w:r>
      <w:r>
        <w:t xml:space="preserve"> </w:t>
      </w:r>
      <w:r>
        <w:t xml:space="preserve">is submitted for the official records of the institution and serves as a testament to the</w:t>
      </w:r>
      <w:r>
        <w:t xml:space="preserve"> </w:t>
      </w:r>
      <w:r>
        <w:rPr>
          <w:bCs/>
          <w:b/>
        </w:rPr>
        <w:t xml:space="preserve">Radiologist</w:t>
      </w:r>
      <w:r>
        <w:t xml:space="preserve">'s commitment to providing high-quality healthcare services to the community of</w:t>
      </w:r>
      <w:r>
        <w:t xml:space="preserve"> </w:t>
      </w:r>
      <w:r>
        <w:rPr>
          <w:bCs/>
          <w:b/>
        </w:rPr>
        <w:t xml:space="preserve">Japan Osaka</w:t>
      </w:r>
      <w:r>
        <w:t xml:space="preserve">.</w:t>
      </w:r>
    </w:p>
    <w:p>
      <w:pPr>
        <w:pStyle w:val="BodyText"/>
      </w:pPr>
      <w:r>
        <w:rPr>
          <w:bCs/>
          <w:b/>
        </w:rPr>
        <w:t xml:space="preserve">Lead Reviewer:</w:t>
      </w:r>
    </w:p>
    <w:p>
      <w:pPr>
        <w:pStyle w:val="BodyText"/>
      </w:pPr>
      <w:r>
        <w:t xml:space="preserve">Dr. Hiroshi Yamamoto, MD, PhD</w:t>
      </w:r>
    </w:p>
    <w:p>
      <w:pPr>
        <w:pStyle w:val="BodyText"/>
      </w:pPr>
      <w:r>
        <w:t xml:space="preserve">Chair, Radiology Quality Assurance Committee</w:t>
      </w:r>
    </w:p>
    <w:p>
      <w:pPr>
        <w:pStyle w:val="BodyText"/>
      </w:pPr>
      <w:r>
        <w:t xml:space="preserve">Signature</w:t>
      </w:r>
    </w:p>
    <w:p>
      <w:pPr>
        <w:pStyle w:val="BodyText"/>
      </w:pPr>
      <w:r>
        <w:rPr>
          <w:bCs/>
          <w:b/>
        </w:rPr>
        <w:t xml:space="preserve">Co-Reviewer:</w:t>
      </w:r>
    </w:p>
    <w:p>
      <w:pPr>
        <w:pStyle w:val="BodyText"/>
      </w:pPr>
      <w:r>
        <w:t xml:space="preserve">Dr. Sarah Jenkins, MD</w:t>
      </w:r>
    </w:p>
    <w:p>
      <w:pPr>
        <w:pStyle w:val="BodyText"/>
      </w:pPr>
      <w:r>
        <w:t xml:space="preserve">Senior Consultant Radiologist</w:t>
      </w:r>
    </w:p>
    <w:p>
      <w:pPr>
        <w:pStyle w:val="BodyText"/>
      </w:pPr>
      <w:r>
        <w:t xml:space="preserve">Signature</w:t>
      </w:r>
    </w:p>
    <w:p>
      <w:pPr>
        <w:pStyle w:val="BodyText"/>
      </w:pPr>
      <w:r>
        <w:t xml:space="preserve">Confidential Document - For Internal Use Only. Generated in accordance with Japanese Medical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2026-10-10T09:18:07Z</dcterms:created>
  <dcterms:modified xsi:type="dcterms:W3CDTF">2026-10-10T09:18:07Z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