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New Zealand Wellington</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 Radiologist practicing in New Zealand Wellington. The review is conducted in accordance with the standards set by the Medical Council of New Zealand and the Royal Australian and New Zealand College of Radiologists (RANZCR). The purpose of this report is to ensure that the Radiologist maintains the highest level of diagnostic accuracy, patient care, and professional conduct expected within the healthcare system of Wellington and New Zealand as a whole.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performance and diagnostic accuracy</w:t>
      </w:r>
    </w:p>
    <w:p>
      <w:pPr>
        <w:numPr>
          <w:ilvl w:val="0"/>
          <w:numId w:val="1001"/>
        </w:numPr>
        <w:pStyle w:val="Compact"/>
      </w:pPr>
      <w:r>
        <w:t xml:space="preserve">Adherence to clinical guidelines and protocols</w:t>
      </w:r>
    </w:p>
    <w:p>
      <w:pPr>
        <w:numPr>
          <w:ilvl w:val="0"/>
          <w:numId w:val="1001"/>
        </w:numPr>
        <w:pStyle w:val="Compact"/>
      </w:pPr>
      <w:r>
        <w:t xml:space="preserve">Patient care and communication</w:t>
      </w:r>
    </w:p>
    <w:p>
      <w:pPr>
        <w:numPr>
          <w:ilvl w:val="0"/>
          <w:numId w:val="1001"/>
        </w:numPr>
        <w:pStyle w:val="Compact"/>
      </w:pPr>
      <w:r>
        <w:t xml:space="preserve">Professional conduct and ethics</w:t>
      </w:r>
    </w:p>
    <w:p>
      <w:pPr>
        <w:numPr>
          <w:ilvl w:val="0"/>
          <w:numId w:val="1001"/>
        </w:numPr>
        <w:pStyle w:val="Compact"/>
      </w:pPr>
      <w:r>
        <w:t xml:space="preserve">Contribution to the radiology department and the wider healthcare community in Wellington</w:t>
      </w:r>
    </w:p>
    <w:bookmarkEnd w:id="22"/>
    <w:bookmarkStart w:id="23" w:name="X0395de92e42dc5f62b61f9e73c75b269f714e50"/>
    <w:p>
      <w:pPr>
        <w:pStyle w:val="Heading2"/>
      </w:pPr>
      <w:r>
        <w:t xml:space="preserve">3. Clinical Performance and Diagnostic Accuracy</w:t>
      </w:r>
    </w:p>
    <w:p>
      <w:pPr>
        <w:pStyle w:val="FirstParagraph"/>
      </w:pPr>
      <w:r>
        <w:t xml:space="preserve">The Radiologist under review has demonstrated a high level of clinical competence and diagnostic accuracy. A sample of 100 imaging reports was randomly selected and reviewed by a panel of senior Radiologists from Wellington. The findings indicate that the Radiologist's reports are thorough, accurate, and consistent with current diagnostic standards. The error rate was found to be within the acceptable range, and any discrepancies were minor and did not impact patient care.</w:t>
      </w:r>
    </w:p>
    <w:p>
      <w:pPr>
        <w:pStyle w:val="BodyText"/>
      </w:pPr>
      <w:r>
        <w:t xml:space="preserve">The Radiologist has shown particular expertise in interpreting complex imaging studies, including MRI and CT scans, which are critical for diagnosing a wide range of conditions. The ability to provide clear and concise reports has been noted as a strength, facilitating effective communication with referring physicians and ensuring timely patient management.</w:t>
      </w:r>
    </w:p>
    <w:bookmarkEnd w:id="23"/>
    <w:bookmarkStart w:id="24" w:name="X0a1f060689d3e0c2a02b772e4b4b1824edfeace"/>
    <w:p>
      <w:pPr>
        <w:pStyle w:val="Heading2"/>
      </w:pPr>
      <w:r>
        <w:t xml:space="preserve">4. Adherence to Clinical Guidelines and Protocols</w:t>
      </w:r>
    </w:p>
    <w:p>
      <w:pPr>
        <w:pStyle w:val="FirstParagraph"/>
      </w:pPr>
      <w:r>
        <w:t xml:space="preserve">The Radiologist has consistently adhered to the clinical guidelines and protocols established by the Royal Australian and New Zealand College of Radiologists (RANZCR) and the local healthcare institutions in Wellington. This includes the appropriate use of imaging modalities, radiation safety practices, and quality assurance measures. The Radiologist has also participated in regular audits and quality improvement initiatives, demonstrating a commitment to maintaining high standards of practice.</w:t>
      </w:r>
    </w:p>
    <w:bookmarkEnd w:id="24"/>
    <w:bookmarkStart w:id="25" w:name="patient-care-and-communication"/>
    <w:p>
      <w:pPr>
        <w:pStyle w:val="Heading2"/>
      </w:pPr>
      <w:r>
        <w:t xml:space="preserve">5. Patient Care and Communication</w:t>
      </w:r>
    </w:p>
    <w:p>
      <w:pPr>
        <w:pStyle w:val="FirstParagraph"/>
      </w:pPr>
      <w:r>
        <w:t xml:space="preserve">Patient care and communication are critical aspects of the Radiologist's role. The review found that the Radiologist has maintained a patient-centered approach, ensuring that patients are informed about their imaging procedures and any findings in a clear and compassionate manner. Feedback from patients and referring physicians has been overwhelmingly positive, highlighting the Radiologist's professionalism and ability to build trust.</w:t>
      </w:r>
    </w:p>
    <w:p>
      <w:pPr>
        <w:pStyle w:val="BodyText"/>
      </w:pPr>
      <w:r>
        <w:t xml:space="preserve">The Radiologist has also been proactive in communicating critical findings to referring physicians promptly, ensuring that patients receive timely and appropriate care. This level of communication is essential in the fast-paced environment of Wellington's healthcare system, where efficient coordination between specialists is crucial for optimal patient outcomes.</w:t>
      </w:r>
    </w:p>
    <w:bookmarkEnd w:id="25"/>
    <w:bookmarkStart w:id="26" w:name="professional-conduct-and-ethics"/>
    <w:p>
      <w:pPr>
        <w:pStyle w:val="Heading2"/>
      </w:pPr>
      <w:r>
        <w:t xml:space="preserve">6. Professional Conduct and Ethics</w:t>
      </w:r>
    </w:p>
    <w:p>
      <w:pPr>
        <w:pStyle w:val="FirstParagraph"/>
      </w:pPr>
      <w:r>
        <w:t xml:space="preserve">The Radiologist has demonstrated exemplary professional conduct and ethical behavior throughout the review period. There have been no complaints or incidents of misconduct reported. The Radiologist has maintained confidentiality, respected patient autonomy, and acted in the best interests of patients at all times. Additionally, the Radiologist has shown a commitment to lifelong learning and professional development, regularly attending conferences, workshops, and continuing medical education (CME) activities relevant to the field of radiology.</w:t>
      </w:r>
    </w:p>
    <w:bookmarkEnd w:id="26"/>
    <w:bookmarkStart w:id="27" w:name="Xcf4b1092eba0cb8c76b80bf28c0dca5c5cf05cd"/>
    <w:p>
      <w:pPr>
        <w:pStyle w:val="Heading2"/>
      </w:pPr>
      <w:r>
        <w:t xml:space="preserve">7. Contribution to the Radiology Department and Healthcare Community</w:t>
      </w:r>
    </w:p>
    <w:p>
      <w:pPr>
        <w:pStyle w:val="FirstParagraph"/>
      </w:pPr>
      <w:r>
        <w:t xml:space="preserve">The Radiologist has made significant contributions to the radiology department and the wider healthcare community in Wellington. This includes mentoring junior radiologists and radiographers, participating in research projects, and contributing to the development of clinical protocols. The Radiologist's involvement in these activities has helped to enhance the overall quality of radiology services in Wellington and has fostered a culture of collaboration and continuous improvement.</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the high standards of clinical performance and diagnostic accuracy.</w:t>
      </w:r>
    </w:p>
    <w:p>
      <w:pPr>
        <w:numPr>
          <w:ilvl w:val="0"/>
          <w:numId w:val="1002"/>
        </w:numPr>
        <w:pStyle w:val="Compact"/>
      </w:pPr>
      <w:r>
        <w:t xml:space="preserve">Further engage in quality improvement initiatives and audits to ensure ongoing excellence in practice.</w:t>
      </w:r>
    </w:p>
    <w:p>
      <w:pPr>
        <w:numPr>
          <w:ilvl w:val="0"/>
          <w:numId w:val="1002"/>
        </w:numPr>
        <w:pStyle w:val="Compact"/>
      </w:pPr>
      <w:r>
        <w:t xml:space="preserve">Consider taking on additional leadership roles within the radiology department to support the professional development of colleagues.</w:t>
      </w:r>
    </w:p>
    <w:p>
      <w:pPr>
        <w:numPr>
          <w:ilvl w:val="0"/>
          <w:numId w:val="1002"/>
        </w:numPr>
        <w:pStyle w:val="Compact"/>
      </w:pPr>
      <w:r>
        <w:t xml:space="preserve">Continue to participate in research and educational activities to contribute to the advancement of radiology in New Zealand Wellington.</w:t>
      </w:r>
    </w:p>
    <w:bookmarkEnd w:id="28"/>
    <w:bookmarkStart w:id="29" w:name="conclusion"/>
    <w:p>
      <w:pPr>
        <w:pStyle w:val="Heading2"/>
      </w:pPr>
      <w:r>
        <w:t xml:space="preserve">9. Conclusion</w:t>
      </w:r>
    </w:p>
    <w:p>
      <w:pPr>
        <w:pStyle w:val="FirstParagraph"/>
      </w:pPr>
      <w:r>
        <w:t xml:space="preserve">In conclusion, the Radiologist under review has demonstrated exceptional clinical competence, professionalism, and commitment to patient care. The findings of this Peer Review Report indicate that the Radiologist meets and exceeds the standards expected of a practicing Radiologist in New Zealand Wellington. It is recommended that the Radiologist continue their current practices and consider the recommendations outlined above to further enhance their contributions to the field of radiology and the healthcare community in Wellington.</w:t>
      </w:r>
    </w:p>
    <w:bookmarkEnd w:id="29"/>
    <w:p>
      <w:pPr>
        <w:pStyle w:val="BodyText"/>
      </w:pPr>
      <w:r>
        <w:rPr>
          <w:bCs/>
          <w:b/>
        </w:rPr>
        <w:t xml:space="preserve">Prepared by:</w:t>
      </w:r>
    </w:p>
    <w:p>
      <w:pPr>
        <w:pStyle w:val="BodyText"/>
      </w:pPr>
      <w:r>
        <w:t xml:space="preserve">Dr. Jane Smith</w:t>
      </w:r>
    </w:p>
    <w:p>
      <w:pPr>
        <w:pStyle w:val="BodyText"/>
      </w:pPr>
      <w:r>
        <w:t xml:space="preserve">Senior Radiologist</w:t>
      </w:r>
    </w:p>
    <w:p>
      <w:pPr>
        <w:pStyle w:val="BodyText"/>
      </w:pPr>
      <w:r>
        <w:t xml:space="preserve">Wellington Radiology Peer Review Committee</w:t>
      </w:r>
    </w:p>
    <w:p>
      <w:pPr>
        <w:pStyle w:val="BodyText"/>
      </w:pPr>
      <w:r>
        <w:t xml:space="preserve">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New Zealand Wellington</dc:title>
  <dc:creator/>
  <dc:language>en</dc:language>
  <cp:keywords/>
  <dcterms:created xsi:type="dcterms:W3CDTF">2026-10-10T08:19:23Z</dcterms:created>
  <dcterms:modified xsi:type="dcterms:W3CDTF">2026-10-10T08:19:23Z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