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Hospital/Clinic Name], Tanzania Dar es Salaam</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adherence to diagnostic standards of the Radiologist practicing within the healthcare facilities of Tanzania Dar es Salaam. The purpose of this review is to ensure that the highest standards of patient care, diagnostic accuracy, and radiation safety are maintained in accordance with the guidelines set forth by the Medical and Dental Council of Tanzania (MDCT) and international radiological best practices.</w:t>
      </w:r>
    </w:p>
    <w:p>
      <w:pPr>
        <w:pStyle w:val="BodyText"/>
      </w:pPr>
      <w:r>
        <w:t xml:space="preserve">The review focuses on the Radiologist's interpretation of imaging studies, including X-rays, Computed Tomography (CT), Magnetic Resonance Imaging (MRI), and Ultrasound. Given the dynamic healthcare environment in Tanzania Dar es Salaam, this report also assesses the Radiologist's ability to manage high patient volumes, collaborate with referring physicians, and utilize available technology effectively to support clinical decision-making.</w:t>
      </w:r>
    </w:p>
    <w:bookmarkEnd w:id="21"/>
    <w:bookmarkStart w:id="22" w:name="radiologist-profile"/>
    <w:p>
      <w:pPr>
        <w:pStyle w:val="Heading2"/>
      </w:pPr>
      <w:r>
        <w:t xml:space="preserve">2. Radiologist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Full Name</w:t>
            </w:r>
          </w:p>
        </w:tc>
        <w:tc>
          <w:tcPr/>
          <w:p>
            <w:pPr>
              <w:pStyle w:val="Compact"/>
              <w:jc w:val="left"/>
            </w:pPr>
            <w:r>
              <w:t xml:space="preserve">[Insert Radiologist Name]</w:t>
            </w:r>
          </w:p>
        </w:tc>
      </w:tr>
      <w:tr>
        <w:tc>
          <w:tcPr/>
          <w:p>
            <w:pPr>
              <w:pStyle w:val="Compact"/>
              <w:jc w:val="left"/>
            </w:pPr>
            <w:r>
              <w:t xml:space="preserve">Registration Number</w:t>
            </w:r>
          </w:p>
        </w:tc>
        <w:tc>
          <w:tcPr/>
          <w:p>
            <w:pPr>
              <w:pStyle w:val="Compact"/>
              <w:jc w:val="left"/>
            </w:pPr>
            <w:r>
              <w:t xml:space="preserve">[Insert MDCT Registration Number]</w:t>
            </w:r>
          </w:p>
        </w:tc>
      </w:tr>
      <w:tr>
        <w:tc>
          <w:tcPr/>
          <w:p>
            <w:pPr>
              <w:pStyle w:val="Compact"/>
              <w:jc w:val="left"/>
            </w:pPr>
            <w:r>
              <w:t xml:space="preserve">Specialization</w:t>
            </w:r>
          </w:p>
        </w:tc>
        <w:tc>
          <w:tcPr/>
          <w:p>
            <w:pPr>
              <w:pStyle w:val="Compact"/>
              <w:jc w:val="left"/>
            </w:pPr>
            <w:r>
              <w:t xml:space="preserve">Diagnostic Radiology</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Primary Work Location</w:t>
            </w:r>
          </w:p>
        </w:tc>
        <w:tc>
          <w:tcPr/>
          <w:p>
            <w:pPr>
              <w:pStyle w:val="Compact"/>
              <w:jc w:val="left"/>
            </w:pPr>
            <w:r>
              <w:t xml:space="preserve">[Insert Facility Name], Tanzania Dar es Salaam</w:t>
            </w:r>
          </w:p>
        </w:tc>
      </w:tr>
    </w:tbl>
    <w:bookmarkEnd w:id="22"/>
    <w:bookmarkStart w:id="23" w:name="methodology"/>
    <w:p>
      <w:pPr>
        <w:pStyle w:val="Heading2"/>
      </w:pPr>
      <w:r>
        <w:t xml:space="preserve">3. Methodology</w:t>
      </w:r>
    </w:p>
    <w:p>
      <w:pPr>
        <w:pStyle w:val="FirstParagraph"/>
      </w:pPr>
      <w:r>
        <w:t xml:space="preserve">This Peer Review Report was conducted through a comprehensive analysis of a random sample of 100 imaging cases interpreted by the Radiologist during the specified review period. The cases were selected to represent a diverse range of clinical scenarios commonly encountered in Tanzania Dar es Salaam, including trauma, infectious diseases, oncology, and obstetrics.</w:t>
      </w:r>
    </w:p>
    <w:p>
      <w:pPr>
        <w:pStyle w:val="BodyText"/>
      </w:pPr>
      <w:r>
        <w:t xml:space="preserve">The review process involved:</w:t>
      </w:r>
    </w:p>
    <w:p>
      <w:pPr>
        <w:numPr>
          <w:ilvl w:val="0"/>
          <w:numId w:val="1001"/>
        </w:numPr>
        <w:pStyle w:val="Compact"/>
      </w:pPr>
      <w:r>
        <w:t xml:space="preserve">Blind re-reading of selected images by a panel of senior radiologists.</w:t>
      </w:r>
    </w:p>
    <w:p>
      <w:pPr>
        <w:numPr>
          <w:ilvl w:val="0"/>
          <w:numId w:val="1001"/>
        </w:numPr>
        <w:pStyle w:val="Compact"/>
      </w:pPr>
      <w:r>
        <w:t xml:space="preserve">Comparison of the Radiologist's reports with the final clinical diagnoses and patient outcomes.</w:t>
      </w:r>
    </w:p>
    <w:p>
      <w:pPr>
        <w:numPr>
          <w:ilvl w:val="0"/>
          <w:numId w:val="1001"/>
        </w:numPr>
        <w:pStyle w:val="Compact"/>
      </w:pPr>
      <w:r>
        <w:t xml:space="preserve">Assessment of report clarity, timeliness, and completeness.</w:t>
      </w:r>
    </w:p>
    <w:p>
      <w:pPr>
        <w:numPr>
          <w:ilvl w:val="0"/>
          <w:numId w:val="1001"/>
        </w:numPr>
        <w:pStyle w:val="Compact"/>
      </w:pPr>
      <w:r>
        <w:t xml:space="preserve">Evaluation of adherence to radiation safety protocols and equipment usage guidelines.</w:t>
      </w:r>
    </w:p>
    <w:bookmarkEnd w:id="23"/>
    <w:bookmarkStart w:id="24" w:name="X45c1b4156b66fede970d38e87ba1f3035493e48"/>
    <w:p>
      <w:pPr>
        <w:pStyle w:val="Heading2"/>
      </w:pPr>
      <w:r>
        <w:t xml:space="preserve">4. Clinical Competence and Diagnostic Accuracy</w:t>
      </w:r>
    </w:p>
    <w:p>
      <w:pPr>
        <w:pStyle w:val="FirstParagraph"/>
      </w:pPr>
      <w:r>
        <w:t xml:space="preserve">The Radiologist demonstrated a high level of clinical competence and diagnostic accuracy throughout the review period. The majority of reports were accurate, detailed, and clinically relevant, providing valuable insights for treating physicians in Tanzania Dar es Salaam.</w:t>
      </w:r>
    </w:p>
    <w:p>
      <w:pPr>
        <w:pStyle w:val="BodyText"/>
      </w:pPr>
      <w:r>
        <w:rPr>
          <w:bCs/>
          <w:b/>
        </w:rPr>
        <w:t xml:space="preserve">Strengths:</w:t>
      </w:r>
    </w:p>
    <w:p>
      <w:pPr>
        <w:numPr>
          <w:ilvl w:val="0"/>
          <w:numId w:val="1002"/>
        </w:numPr>
        <w:pStyle w:val="Compact"/>
      </w:pPr>
      <w:r>
        <w:t xml:space="preserve">Excellent interpretation of complex cases, particularly in musculoskeletal and abdominal imaging.</w:t>
      </w:r>
    </w:p>
    <w:p>
      <w:pPr>
        <w:numPr>
          <w:ilvl w:val="0"/>
          <w:numId w:val="1002"/>
        </w:numPr>
        <w:pStyle w:val="Compact"/>
      </w:pPr>
      <w:r>
        <w:t xml:space="preserve">Consistent use of standardized reporting templates, enhancing clarity and reducing ambiguity.</w:t>
      </w:r>
    </w:p>
    <w:p>
      <w:pPr>
        <w:numPr>
          <w:ilvl w:val="0"/>
          <w:numId w:val="1002"/>
        </w:numPr>
        <w:pStyle w:val="Compact"/>
      </w:pPr>
      <w:r>
        <w:t xml:space="preserve">Proactive communication with referring clinicians to discuss critical findings and recommend further investigations when necessary.</w:t>
      </w:r>
    </w:p>
    <w:p>
      <w:pPr>
        <w:pStyle w:val="FirstParagraph"/>
      </w:pPr>
      <w:r>
        <w:rPr>
          <w:bCs/>
          <w:b/>
        </w:rPr>
        <w:t xml:space="preserve">Areas for Improvement:</w:t>
      </w:r>
    </w:p>
    <w:p>
      <w:pPr>
        <w:numPr>
          <w:ilvl w:val="0"/>
          <w:numId w:val="1003"/>
        </w:numPr>
        <w:pStyle w:val="Compact"/>
      </w:pPr>
      <w:r>
        <w:t xml:space="preserve">Occasional delays in reporting urgent cases, which may impact timely patient management.</w:t>
      </w:r>
    </w:p>
    <w:p>
      <w:pPr>
        <w:numPr>
          <w:ilvl w:val="0"/>
          <w:numId w:val="1003"/>
        </w:numPr>
        <w:pStyle w:val="Compact"/>
      </w:pPr>
      <w:r>
        <w:t xml:space="preserve">Need for more detailed differential diagnoses in certain ambiguous cases to guide clinical decision-making.</w:t>
      </w:r>
    </w:p>
    <w:bookmarkEnd w:id="24"/>
    <w:bookmarkStart w:id="25" w:name="radiation-safety-and-quality-assurance"/>
    <w:p>
      <w:pPr>
        <w:pStyle w:val="Heading2"/>
      </w:pPr>
      <w:r>
        <w:t xml:space="preserve">5. Radiation Safety and Quality Assurance</w:t>
      </w:r>
    </w:p>
    <w:p>
      <w:pPr>
        <w:pStyle w:val="FirstParagraph"/>
      </w:pPr>
      <w:r>
        <w:t xml:space="preserve">Adherence to radiation safety protocols is critical in the practice of radiology. The Radiologist was found to be compliant with the radiation safety standards mandated by the Tanzania Atomic Energy Commission (TAEC). Proper justification and optimization of imaging procedures were observed, minimizing unnecessary radiation exposure to patients.</w:t>
      </w:r>
    </w:p>
    <w:p>
      <w:pPr>
        <w:pStyle w:val="BodyText"/>
      </w:pPr>
      <w:r>
        <w:t xml:space="preserve">However, the review identified a need for more frequent participation in quality assurance programs and continuing professional development (CPD) activities focused on emerging technologies and safety practices.</w:t>
      </w:r>
    </w:p>
    <w:bookmarkEnd w:id="25"/>
    <w:bookmarkStart w:id="26" w:name="professionalism-and-collaboration"/>
    <w:p>
      <w:pPr>
        <w:pStyle w:val="Heading2"/>
      </w:pPr>
      <w:r>
        <w:t xml:space="preserve">6. Professionalism and Collaboration</w:t>
      </w:r>
    </w:p>
    <w:p>
      <w:pPr>
        <w:pStyle w:val="FirstParagraph"/>
      </w:pPr>
      <w:r>
        <w:t xml:space="preserve">The Radiologist exhibited a high degree of professionalism, maintaining respectful and collaborative relationships with colleagues, patients, and support staff. Feedback from referring physicians in Tanzania Dar es Salaam highlighted the Radiologist's willingness to provide consultations and educational support, contributing to the overall improvement of diagnostic services within the facility.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Implement a system to prioritize and expedite the reporting of urgent cases to ensure timely patient care.</w:t>
      </w:r>
    </w:p>
    <w:p>
      <w:pPr>
        <w:numPr>
          <w:ilvl w:val="0"/>
          <w:numId w:val="1004"/>
        </w:numPr>
        <w:pStyle w:val="Compact"/>
      </w:pPr>
      <w:r>
        <w:t xml:space="preserve">Enhance report detail by including comprehensive differential diagnoses, especially in complex or ambiguous cases.</w:t>
      </w:r>
    </w:p>
    <w:p>
      <w:pPr>
        <w:numPr>
          <w:ilvl w:val="0"/>
          <w:numId w:val="1004"/>
        </w:numPr>
        <w:pStyle w:val="Compact"/>
      </w:pPr>
      <w:r>
        <w:t xml:space="preserve">Encourage active participation in CPD programs and quality assurance initiatives to stay updated with advancements in radiology.</w:t>
      </w:r>
    </w:p>
    <w:p>
      <w:pPr>
        <w:numPr>
          <w:ilvl w:val="0"/>
          <w:numId w:val="1004"/>
        </w:numPr>
        <w:pStyle w:val="Compact"/>
      </w:pPr>
      <w:r>
        <w:t xml:space="preserve">Strengthen collaboration with clinical departments to improve interdisciplinary communication and patient outcomes.</w:t>
      </w:r>
    </w:p>
    <w:bookmarkEnd w:id="27"/>
    <w:bookmarkStart w:id="28" w:name="conclusion"/>
    <w:p>
      <w:pPr>
        <w:pStyle w:val="Heading2"/>
      </w:pPr>
      <w:r>
        <w:t xml:space="preserve">8. Conclusion</w:t>
      </w:r>
    </w:p>
    <w:p>
      <w:pPr>
        <w:pStyle w:val="FirstParagraph"/>
      </w:pPr>
      <w:r>
        <w:t xml:space="preserve">In conclusion, the Radiologist under review has demonstrated strong clinical skills, professionalism, and a commitment to patient care in Tanzania Dar es Salaam. While there are areas for improvement, particularly in report timeliness and detail, the overall performance meets the expected standards of practice. This Peer Review Report serves as a constructive tool to support the Radiologist's continued professional growth and to uphold the quality of radiological services in the region.</w:t>
      </w:r>
    </w:p>
    <w:bookmarkEnd w:id="28"/>
    <w:p>
      <w:pPr>
        <w:pStyle w:val="BodyText"/>
      </w:pPr>
      <w:r>
        <w:rPr>
          <w:bCs/>
          <w:b/>
        </w:rPr>
        <w:t xml:space="preserve">Prepared by:</w:t>
      </w:r>
    </w:p>
    <w:p>
      <w:pPr>
        <w:pStyle w:val="BodyText"/>
      </w:pPr>
      <w:r>
        <w:t xml:space="preserve">[Insert Reviewer Name]</w:t>
      </w:r>
    </w:p>
    <w:p>
      <w:pPr>
        <w:pStyle w:val="BodyText"/>
      </w:pPr>
      <w:r>
        <w:t xml:space="preserve">[Insert Reviewer Title]</w:t>
      </w:r>
    </w:p>
    <w:p>
      <w:pPr>
        <w:pStyle w:val="BodyText"/>
      </w:pPr>
      <w:r>
        <w:t xml:space="preserve">[Insert Date]</w:t>
      </w:r>
    </w:p>
    <w:p>
      <w:pPr>
        <w:pStyle w:val="BodyText"/>
      </w:pPr>
      <w:r>
        <w:br/>
      </w:r>
    </w:p>
    <w:p>
      <w:pPr>
        <w:pStyle w:val="BodyText"/>
      </w:pPr>
      <w:r>
        <w:rPr>
          <w:bCs/>
          <w:b/>
        </w:rPr>
        <w:t xml:space="preserve">Reviewed by:</w:t>
      </w:r>
    </w:p>
    <w:p>
      <w:pPr>
        <w:pStyle w:val="BodyText"/>
      </w:pPr>
      <w:r>
        <w:t xml:space="preserve">[Insert Supervisor/Committee Head Name]</w:t>
      </w:r>
    </w:p>
    <w:p>
      <w:pPr>
        <w:pStyle w:val="BodyText"/>
      </w:pPr>
      <w:r>
        <w:t xml:space="preserve">[Insert Title]</w:t>
      </w:r>
    </w:p>
    <w:p>
      <w:pPr>
        <w:pStyle w:val="BodyText"/>
      </w:pP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Tanzania Dar es Salaam</dc:title>
  <dc:creator/>
  <dc:language>en</dc:language>
  <cp:keywords/>
  <dcterms:created xsi:type="dcterms:W3CDTF">2026-10-10T06:32:18Z</dcterms:created>
  <dcterms:modified xsi:type="dcterms:W3CDTF">2026-10-10T06:32:18Z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