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Evaluation</w:t>
      </w:r>
    </w:p>
    <w:bookmarkStart w:id="21" w:name="peer-review-report"/>
    <w:p>
      <w:pPr>
        <w:pStyle w:val="Heading1"/>
      </w:pPr>
      <w:r>
        <w:t xml:space="preserve">PEER REVIEW REPORT</w:t>
      </w:r>
    </w:p>
    <w:bookmarkStart w:id="20" w:name="Xb5a02e4ac2e136aac8b8f6836ea1c09ee53d8fa"/>
    <w:p>
      <w:pPr>
        <w:pStyle w:val="Heading2"/>
      </w:pPr>
      <w:r>
        <w:t xml:space="preserve">Department of Radiology &amp; Diagnostic Imaging</w:t>
      </w:r>
    </w:p>
    <w:p>
      <w:pPr>
        <w:pStyle w:val="FirstParagraph"/>
      </w:pPr>
      <w:r>
        <w:rPr>
          <w:bCs/>
          <w:b/>
        </w:rPr>
        <w:t xml:space="preserve">Location:</w:t>
      </w:r>
      <w:r>
        <w:t xml:space="preserve"> </w:t>
      </w:r>
      <w:r>
        <w:t xml:space="preserve">Kampala, Uganda</w:t>
      </w:r>
    </w:p>
    <w:p>
      <w:pPr>
        <w:pStyle w:val="BodyText"/>
      </w:pPr>
      <w:r>
        <w:rPr>
          <w:bCs/>
          <w:b/>
        </w:rPr>
        <w:t xml:space="preserve">Date of Report:</w:t>
      </w:r>
      <w:r>
        <w:t xml:space="preserve"> </w:t>
      </w:r>
      <w:r>
        <w:t xml:space="preserve">October 24, 2023</w:t>
      </w:r>
    </w:p>
    <w:bookmarkEnd w:id="20"/>
    <w:bookmarkEnd w:id="21"/>
    <w:p>
      <w:pPr>
        <w:pStyle w:val="BodyText"/>
      </w:pPr>
      <w:r>
        <w:t xml:space="preserve">1. Introduction and Scope</w:t>
      </w:r>
    </w:p>
    <w:p>
      <w:pPr>
        <w:pStyle w:val="BodyText"/>
      </w:pPr>
      <w:r>
        <w:t xml:space="preserve">This Peer Review Report serves as a formal evaluation of the clinical performance, diagnostic accuracy, and professional conduct of a Radiologist practicing within the healthcare infrastructure of Kampala, Uganda. The purpose of this document is to ensure adherence to the highest standards of medical practice as mandated by the Uganda Medical and Dental Practitioners Council (UMDPC) and international radiological guidelines.</w:t>
      </w:r>
    </w:p>
    <w:p>
      <w:pPr>
        <w:pStyle w:val="BodyText"/>
      </w:pPr>
      <w:r>
        <w:t xml:space="preserve">Given the evolving landscape of medical imaging in Uganda Kampala, where access to advanced diagnostic tools is expanding, the role of the Radiologist is critical. This review assesses the subject's ability to interpret complex imaging studies, manage radiation safety protocols, and collaborate effectively with referring physicians in a resource-conscious environment. The scope of this review covers a retrospective analysis of clinical cases, adherence to reporting standards, and professional interactions over the preceding six months.</w:t>
      </w:r>
    </w:p>
    <w:p>
      <w:pPr>
        <w:pStyle w:val="BodyText"/>
      </w:pPr>
      <w:r>
        <w:t xml:space="preserve">2.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Radiologist</w:t>
            </w:r>
          </w:p>
        </w:tc>
        <w:tc>
          <w:tcPr/>
          <w:p>
            <w:pPr>
              <w:pStyle w:val="Compact"/>
              <w:jc w:val="left"/>
            </w:pPr>
            <w:r>
              <w:t xml:space="preserve">[Insert Name]</w:t>
            </w:r>
          </w:p>
        </w:tc>
      </w:tr>
      <w:tr>
        <w:tc>
          <w:tcPr/>
          <w:p>
            <w:pPr>
              <w:pStyle w:val="Compact"/>
              <w:jc w:val="left"/>
            </w:pPr>
            <w:r>
              <w:t xml:space="preserve">License Number (UMDPC)</w:t>
            </w:r>
          </w:p>
        </w:tc>
        <w:tc>
          <w:tcPr/>
          <w:p>
            <w:pPr>
              <w:pStyle w:val="Compact"/>
              <w:jc w:val="left"/>
            </w:pPr>
            <w:r>
              <w:t xml:space="preserve">[Insert License Number]</w:t>
            </w:r>
          </w:p>
        </w:tc>
      </w:tr>
      <w:tr>
        <w:tc>
          <w:tcPr/>
          <w:p>
            <w:pPr>
              <w:pStyle w:val="Compact"/>
              <w:jc w:val="left"/>
            </w:pPr>
            <w:r>
              <w:t xml:space="preserve">Facility</w:t>
            </w:r>
          </w:p>
        </w:tc>
        <w:tc>
          <w:tcPr/>
          <w:p>
            <w:pPr>
              <w:pStyle w:val="Compact"/>
              <w:jc w:val="left"/>
            </w:pPr>
            <w:r>
              <w:t xml:space="preserve">[Insert Hospital/Clinic Name, Kampala]</w:t>
            </w:r>
          </w:p>
        </w:tc>
      </w:tr>
      <w:tr>
        <w:tc>
          <w:tcPr/>
          <w:p>
            <w:pPr>
              <w:pStyle w:val="Compact"/>
              <w:jc w:val="left"/>
            </w:pPr>
            <w:r>
              <w:t xml:space="preserve">Review Period</w:t>
            </w:r>
          </w:p>
        </w:tc>
        <w:tc>
          <w:tcPr/>
          <w:p>
            <w:pPr>
              <w:pStyle w:val="Compact"/>
              <w:jc w:val="left"/>
            </w:pPr>
            <w:r>
              <w:t xml:space="preserve">April 2023 – September 2023</w:t>
            </w:r>
          </w:p>
        </w:tc>
      </w:tr>
      <w:tr>
        <w:tc>
          <w:tcPr/>
          <w:p>
            <w:pPr>
              <w:pStyle w:val="Compact"/>
              <w:jc w:val="left"/>
            </w:pPr>
            <w:r>
              <w:t xml:space="preserve">Reviewers</w:t>
            </w:r>
          </w:p>
        </w:tc>
        <w:tc>
          <w:tcPr/>
          <w:p>
            <w:pPr>
              <w:pStyle w:val="Compact"/>
              <w:jc w:val="left"/>
            </w:pPr>
            <w:r>
              <w:t xml:space="preserve">Senior Radiology Peer Committee</w:t>
            </w:r>
          </w:p>
        </w:tc>
      </w:tr>
    </w:tbl>
    <w:p>
      <w:pPr>
        <w:pStyle w:val="BodyText"/>
      </w:pPr>
      <w:r>
        <w:t xml:space="preserve">3. Diagnostic Accuracy and Clinical Competence</w:t>
      </w:r>
    </w:p>
    <w:p>
      <w:pPr>
        <w:pStyle w:val="BodyText"/>
      </w:pPr>
      <w:r>
        <w:t xml:space="preserve">The core function of a Radiologist in Uganda Kampala is to provide accurate diagnostic interpretations that guide patient management. This Peer Review Report evaluates the subject's performance across modalities including X-ray, Ultrasound, CT, and MRI.</w:t>
      </w:r>
    </w:p>
    <w:p>
      <w:pPr>
        <w:pStyle w:val="BodyText"/>
      </w:pPr>
      <w:r>
        <w:rPr>
          <w:bCs/>
          <w:b/>
        </w:rPr>
        <w:t xml:space="preserve">Case Analysis:</w:t>
      </w:r>
      <w:r>
        <w:t xml:space="preserve"> </w:t>
      </w:r>
      <w:r>
        <w:t xml:space="preserve">A random sample of 150 imaging reports was audited against final clinical diagnoses and surgical findings. The analysis indicates a diagnostic accuracy rate of 94%. The Radiologist demonstrated exceptional proficiency in identifying common pathologies prevalent in the region, such as tuberculosis, malaria-related complications, and trauma injuries.</w:t>
      </w:r>
    </w:p>
    <w:p>
      <w:pPr>
        <w:pStyle w:val="BodyText"/>
      </w:pPr>
      <w:r>
        <w:rPr>
          <w:bCs/>
          <w:b/>
        </w:rPr>
        <w:t xml:space="preserve">Reporting Quality:</w:t>
      </w:r>
      <w:r>
        <w:t xml:space="preserve"> </w:t>
      </w:r>
      <w:r>
        <w:t xml:space="preserve">Reports were assessed for clarity, completeness, and timeliness. The subject consistently provides structured reports that include relevant clinical history, technique details, findings, and a clear impression. In the context of Uganda Kampala, where multidisciplinary communication is vital for patient outcomes, the clarity of these reports ensures that referring physicians can make informed decisions without ambiguity.</w:t>
      </w:r>
    </w:p>
    <w:p>
      <w:pPr>
        <w:pStyle w:val="BodyText"/>
      </w:pPr>
      <w:r>
        <w:t xml:space="preserve">4. Radiation Safety and Equipment Stewardship</w:t>
      </w:r>
    </w:p>
    <w:p>
      <w:pPr>
        <w:pStyle w:val="BodyText"/>
      </w:pPr>
      <w:r>
        <w:t xml:space="preserve">Radiation safety is a paramount concern in medical imaging. This Peer Review Report confirms that the Radiologist strictly adheres to the ALARA (As Low As Reasonably Achievable) principle. The subject actively participates in quality assurance programs to ensure that imaging equipment in the facility is calibrated and functioning correctly.</w:t>
      </w:r>
    </w:p>
    <w:p>
      <w:pPr>
        <w:pStyle w:val="BodyText"/>
      </w:pPr>
      <w:r>
        <w:t xml:space="preserve">Furthermore, the Radiologist has demonstrated a commitment to optimizing protocols to reduce patient dose without compromising image quality. This is particularly important in Uganda Kampala, where long-term patient follow-up is essential, and minimizing cumulative radiation exposure is a key ethical responsibility.</w:t>
      </w:r>
    </w:p>
    <w:p>
      <w:pPr>
        <w:pStyle w:val="BodyText"/>
      </w:pPr>
      <w:r>
        <w:t xml:space="preserve">5. Professionalism and Collaboration</w:t>
      </w:r>
    </w:p>
    <w:p>
      <w:pPr>
        <w:pStyle w:val="BodyText"/>
      </w:pPr>
      <w:r>
        <w:t xml:space="preserve">The Radiologist’s professional conduct was evaluated through feedback from nursing staff, technicians, and referring doctors. The subject is regarded as a collaborative team player who is approachable and willing to discuss complex cases. In the busy environment of hospitals in Uganda Kampala, this level of engagement fosters a supportive work culture and enhances patient care.</w:t>
      </w:r>
    </w:p>
    <w:p>
      <w:pPr>
        <w:pStyle w:val="BodyText"/>
      </w:pPr>
      <w:r>
        <w:t xml:space="preserve">Additionally, the Radiologist has shown a dedication to mentorship, guiding junior medical officers and radiographers in basic image interpretation. This contribution to capacity building is highly valued within the Ugandan medical community.</w:t>
      </w:r>
    </w:p>
    <w:p>
      <w:pPr>
        <w:pStyle w:val="BodyText"/>
      </w:pPr>
      <w:r>
        <w:t xml:space="preserve">6. Areas for Improvement</w:t>
      </w:r>
    </w:p>
    <w:p>
      <w:pPr>
        <w:pStyle w:val="BodyText"/>
      </w:pPr>
      <w:r>
        <w:t xml:space="preserve">While the overall performance is commendable, this Peer Review Report identifies specific areas for professional development:</w:t>
      </w:r>
    </w:p>
    <w:p>
      <w:pPr>
        <w:numPr>
          <w:ilvl w:val="0"/>
          <w:numId w:val="1001"/>
        </w:numPr>
        <w:pStyle w:val="Compact"/>
      </w:pPr>
      <w:r>
        <w:rPr>
          <w:bCs/>
          <w:b/>
        </w:rPr>
        <w:t xml:space="preserve">Turnaround Time:</w:t>
      </w:r>
      <w:r>
        <w:t xml:space="preserve"> </w:t>
      </w:r>
      <w:r>
        <w:t xml:space="preserve">During peak hours, there is a slight delay in reporting emergency CT scans. Implementing a triage system for urgent cases could improve efficiency.</w:t>
      </w:r>
    </w:p>
    <w:p>
      <w:pPr>
        <w:numPr>
          <w:ilvl w:val="0"/>
          <w:numId w:val="1001"/>
        </w:numPr>
        <w:pStyle w:val="Compact"/>
      </w:pPr>
      <w:r>
        <w:rPr>
          <w:bCs/>
          <w:b/>
        </w:rPr>
        <w:t xml:space="preserve">Continuing Education:</w:t>
      </w:r>
      <w:r>
        <w:t xml:space="preserve"> </w:t>
      </w:r>
      <w:r>
        <w:t xml:space="preserve">It is recommended that the Radiologist pursue further training in advanced interventional radiology techniques to expand the services available to patients in Kampala.</w:t>
      </w:r>
    </w:p>
    <w:p>
      <w:pPr>
        <w:pStyle w:val="FirstParagraph"/>
      </w:pPr>
      <w:r>
        <w:t xml:space="preserve">7. Conclusion and Recommendation</w:t>
      </w:r>
    </w:p>
    <w:p>
      <w:pPr>
        <w:pStyle w:val="BodyText"/>
      </w:pPr>
      <w:r>
        <w:t xml:space="preserve">Based on the comprehensive evaluation detailed in this Peer Review Report, the Radiologist under review has demonstrated a high level of clinical competence, diagnostic accuracy, and professional integrity. Their work significantly contributes to the quality of healthcare delivery in Uganda Kampala.</w:t>
      </w:r>
    </w:p>
    <w:p>
      <w:pPr>
        <w:pStyle w:val="BodyText"/>
      </w:pPr>
      <w:r>
        <w:rPr>
          <w:bCs/>
          <w:b/>
        </w:rPr>
        <w:t xml:space="preserve">Recommendation:</w:t>
      </w:r>
      <w:r>
        <w:t xml:space="preserve"> </w:t>
      </w:r>
      <w:r>
        <w:t xml:space="preserve">The Peer Review Committee recommends the continued licensure and practice of the Radiologist without restriction. We encourage the subject to address the minor areas for improvement noted above to further enhance their practice.</w:t>
      </w:r>
    </w:p>
    <w:p>
      <w:pPr>
        <w:pStyle w:val="BodyText"/>
      </w:pPr>
      <w:r>
        <w:rPr>
          <w:bCs/>
          <w:b/>
        </w:rPr>
        <w:t xml:space="preserve">Dr. [Reviewer Name]</w:t>
      </w:r>
      <w:r>
        <w:br/>
      </w:r>
      <w:r>
        <w:t xml:space="preserve">Lead Radiologist</w:t>
      </w:r>
      <w:r>
        <w:br/>
      </w:r>
      <w:r>
        <w:t xml:space="preserve">Peer Review Committee</w:t>
      </w:r>
    </w:p>
    <w:p>
      <w:pPr>
        <w:pStyle w:val="BodyText"/>
      </w:pPr>
      <w:r>
        <w:rPr>
          <w:bCs/>
          <w:b/>
        </w:rPr>
        <w:t xml:space="preserve">Dr. [Reviewer Name]</w:t>
      </w:r>
      <w:r>
        <w:br/>
      </w:r>
      <w:r>
        <w:t xml:space="preserve">Head of Department</w:t>
      </w:r>
      <w:r>
        <w:br/>
      </w:r>
      <w:r>
        <w:t xml:space="preserve">Radiology &amp; Imaging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Evaluation</dc:title>
  <dc:creator/>
  <dc:language>en</dc:language>
  <cp:keywords/>
  <dcterms:created xsi:type="dcterms:W3CDTF">2026-10-10T08:38:34Z</dcterms:created>
  <dcterms:modified xsi:type="dcterms:W3CDTF">2026-10-10T08:38:34Z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