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Robotics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Position:</w:t>
      </w:r>
      <w:r>
        <w:t xml:space="preserve"> </w:t>
      </w:r>
      <w:r>
        <w:t xml:space="preserve">Robotics Engineer</w:t>
      </w:r>
    </w:p>
    <w:p>
      <w:pPr>
        <w:pStyle w:val="BodyText"/>
      </w:pPr>
      <w:r>
        <w:rPr>
          <w:bCs/>
          <w:b/>
        </w:rPr>
        <w:t xml:space="preserve">Location:</w:t>
      </w:r>
      <w:r>
        <w:t xml:space="preserve"> </w:t>
      </w:r>
      <w:r>
        <w:t xml:space="preserve">Argentina, Buenos Aires</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performance, technical skills, and professional contributions of a Robotics Engineer working in the dynamic technological landscape of Buenos Aires, Argentina. The purpose of this report is to provide a comprehensive assessment of the engineer's capabilities, focusing on their role in advancing robotics projects within the local industry. Buenos Aires has emerged as a hub for innovation in robotics, with a growing ecosystem of startups, research institutions, and multinational companies. This report aims to highlight the engineer's alignment with the demands of this vibrant environment.</w:t>
      </w:r>
    </w:p>
    <w:bookmarkEnd w:id="21"/>
    <w:bookmarkStart w:id="22" w:name="scope-of-evaluation"/>
    <w:p>
      <w:pPr>
        <w:pStyle w:val="Heading2"/>
      </w:pPr>
      <w:r>
        <w:t xml:space="preserve">2. Scope of Evaluation</w:t>
      </w:r>
    </w:p>
    <w:p>
      <w:pPr>
        <w:pStyle w:val="FirstParagraph"/>
      </w:pPr>
      <w:r>
        <w:t xml:space="preserve">The evaluation covers the following key areas:</w:t>
      </w:r>
    </w:p>
    <w:p>
      <w:pPr>
        <w:numPr>
          <w:ilvl w:val="0"/>
          <w:numId w:val="1001"/>
        </w:numPr>
        <w:pStyle w:val="Compact"/>
      </w:pPr>
      <w:r>
        <w:t xml:space="preserve">Technical expertise in robotics design, development, and implementation.</w:t>
      </w:r>
    </w:p>
    <w:p>
      <w:pPr>
        <w:numPr>
          <w:ilvl w:val="0"/>
          <w:numId w:val="1001"/>
        </w:numPr>
        <w:pStyle w:val="Compact"/>
      </w:pPr>
      <w:r>
        <w:t xml:space="preserve">Problem-solving abilities and innovation in addressing complex challenges.</w:t>
      </w:r>
    </w:p>
    <w:p>
      <w:pPr>
        <w:numPr>
          <w:ilvl w:val="0"/>
          <w:numId w:val="1001"/>
        </w:numPr>
        <w:pStyle w:val="Compact"/>
      </w:pPr>
      <w:r>
        <w:t xml:space="preserve">Collaboration and communication within multidisciplinary teams.</w:t>
      </w:r>
    </w:p>
    <w:p>
      <w:pPr>
        <w:numPr>
          <w:ilvl w:val="0"/>
          <w:numId w:val="1001"/>
        </w:numPr>
        <w:pStyle w:val="Compact"/>
      </w:pPr>
      <w:r>
        <w:t xml:space="preserve">Adherence to project timelines and quality standards.</w:t>
      </w:r>
    </w:p>
    <w:p>
      <w:pPr>
        <w:numPr>
          <w:ilvl w:val="0"/>
          <w:numId w:val="1001"/>
        </w:numPr>
        <w:pStyle w:val="Compact"/>
      </w:pPr>
      <w:r>
        <w:t xml:space="preserve">Contribution to the growth of the robotics community in Buenos Aires.</w:t>
      </w:r>
    </w:p>
    <w:bookmarkEnd w:id="22"/>
    <w:bookmarkStart w:id="23" w:name="technical-expertise"/>
    <w:p>
      <w:pPr>
        <w:pStyle w:val="Heading2"/>
      </w:pPr>
      <w:r>
        <w:t xml:space="preserve">3. Technical Expertise</w:t>
      </w:r>
    </w:p>
    <w:p>
      <w:pPr>
        <w:pStyle w:val="FirstParagraph"/>
      </w:pPr>
      <w:r>
        <w:t xml:space="preserve">The Robotics Engineer demonstrated exceptional technical proficiency in designing and developing robotic systems tailored to the needs of industries in Buenos Aires. Their expertise spans mechanical design, embedded systems, control algorithms, and artificial intelligence integration. Notably, the engineer successfully led the development of an autonomous mobile robot (AMR) for warehouse logistics, which significantly improved operational efficiency for a local client. This project showcased their ability to integrate advanced sensors, machine learning models, and real-time decision-making systems.</w:t>
      </w:r>
    </w:p>
    <w:p>
      <w:pPr>
        <w:pStyle w:val="BodyText"/>
      </w:pPr>
      <w:r>
        <w:t xml:space="preserve">Furthermore, the engineer's knowledge of programming languages such as Python, C++, and ROS (Robot Operating System) was instrumental in creating robust and scalable solutions. Their work aligns with the growing demand for automation in Argentina's manufacturing and logistics sectors, positioning them as a valuable asset to the industry.</w:t>
      </w:r>
    </w:p>
    <w:bookmarkEnd w:id="23"/>
    <w:bookmarkStart w:id="24" w:name="problem-solving-and-innovation"/>
    <w:p>
      <w:pPr>
        <w:pStyle w:val="Heading2"/>
      </w:pPr>
      <w:r>
        <w:t xml:space="preserve">4. Problem-Solving and Innovation</w:t>
      </w:r>
    </w:p>
    <w:p>
      <w:pPr>
        <w:pStyle w:val="FirstParagraph"/>
      </w:pPr>
      <w:r>
        <w:t xml:space="preserve">One of the standout qualities of the Robotics Engineer is their ability to tackle complex problems with creativity and precision. During a recent project involving agricultural robotics, the engineer devised an innovative solution to optimize crop monitoring using drones equipped with computer vision algorithms. This initiative not only addressed a critical challenge faced by local farmers but also contributed to the broader adoption of robotics in Argentina's agricultural sector.</w:t>
      </w:r>
    </w:p>
    <w:p>
      <w:pPr>
        <w:pStyle w:val="BodyText"/>
      </w:pPr>
      <w:r>
        <w:t xml:space="preserve">The engineer's proactive approach to identifying inefficiencies and implementing cutting-edge technologies reflects their commitment to driving innovation. Their work has set a benchmark for excellence in the field of robotics within Buenos Aires.</w:t>
      </w:r>
    </w:p>
    <w:bookmarkEnd w:id="24"/>
    <w:bookmarkStart w:id="25" w:name="collaboration-and-communication"/>
    <w:p>
      <w:pPr>
        <w:pStyle w:val="Heading2"/>
      </w:pPr>
      <w:r>
        <w:t xml:space="preserve">5. Collaboration and Communication</w:t>
      </w:r>
    </w:p>
    <w:p>
      <w:pPr>
        <w:pStyle w:val="FirstParagraph"/>
      </w:pPr>
      <w:r>
        <w:t xml:space="preserve">Effective collaboration is essential in robotics projects, which often involve cross-functional teams. The Robotics Engineer excelled in fostering teamwork and maintaining clear communication with stakeholders, including engineers, designers, and clients. Their ability to translate technical concepts into understandable terms facilitated smoother project execution and stronger client relationships.</w:t>
      </w:r>
    </w:p>
    <w:p>
      <w:pPr>
        <w:pStyle w:val="BodyText"/>
      </w:pPr>
      <w:r>
        <w:t xml:space="preserve">In Buenos Aires, where the robotics community is rapidly expanding, the engineer actively participated in local meetups, workshops, and conferences. These efforts not only enhanced their professional network but also contributed to the growth of the robotics ecosystem in the region.</w:t>
      </w:r>
    </w:p>
    <w:bookmarkEnd w:id="25"/>
    <w:bookmarkStart w:id="26" w:name="project-management-and-quality-assurance"/>
    <w:p>
      <w:pPr>
        <w:pStyle w:val="Heading2"/>
      </w:pPr>
      <w:r>
        <w:t xml:space="preserve">6. Project Management and Quality Assurance</w:t>
      </w:r>
    </w:p>
    <w:p>
      <w:pPr>
        <w:pStyle w:val="FirstParagraph"/>
      </w:pPr>
      <w:r>
        <w:t xml:space="preserve">The engineer consistently demonstrated strong project management skills, ensuring that all deliverables met the required quality standards and were completed within the specified timelines. Their meticulous attention to detail and systematic approach to testing and validation minimized errors and enhanced the reliability of the robotic systems they developed.</w:t>
      </w:r>
    </w:p>
    <w:p>
      <w:pPr>
        <w:pStyle w:val="BodyText"/>
      </w:pPr>
      <w:r>
        <w:t xml:space="preserve">For instance, during the deployment of a robotic assembly line for a manufacturing plant in Buenos Aires, the engineer implemented rigorous testing protocols that identified and resolved potential issues before full-scale implementation. This proactive strategy prevented costly delays and ensured seamless integration into the client's operations.</w:t>
      </w:r>
    </w:p>
    <w:bookmarkEnd w:id="26"/>
    <w:bookmarkStart w:id="27" w:name="contribution-to-the-robotics-community"/>
    <w:p>
      <w:pPr>
        <w:pStyle w:val="Heading2"/>
      </w:pPr>
      <w:r>
        <w:t xml:space="preserve">7. Contribution to the Robotics Community</w:t>
      </w:r>
    </w:p>
    <w:p>
      <w:pPr>
        <w:pStyle w:val="FirstParagraph"/>
      </w:pPr>
      <w:r>
        <w:t xml:space="preserve">Beyond their professional responsibilities, the Robotics Engineer has made significant contributions to the robotics community in Buenos Aires. They have mentored junior engineers, shared knowledge through technical blogs, and collaborated with universities to promote robotics education. These efforts have helped cultivate the next generation of robotics professionals in Argentina, reinforcing the city's reputation as a center for technological advancement.</w:t>
      </w:r>
    </w:p>
    <w:bookmarkEnd w:id="27"/>
    <w:bookmarkStart w:id="28" w:name="areas-for-improvement"/>
    <w:p>
      <w:pPr>
        <w:pStyle w:val="Heading2"/>
      </w:pPr>
      <w:r>
        <w:t xml:space="preserve">8. Areas for Improvement</w:t>
      </w:r>
    </w:p>
    <w:p>
      <w:pPr>
        <w:pStyle w:val="FirstParagraph"/>
      </w:pPr>
      <w:r>
        <w:t xml:space="preserve">While the Robotics Engineer has excelled in many areas, there are opportunities for further growth:</w:t>
      </w:r>
    </w:p>
    <w:p>
      <w:pPr>
        <w:numPr>
          <w:ilvl w:val="0"/>
          <w:numId w:val="1002"/>
        </w:numPr>
        <w:pStyle w:val="Compact"/>
      </w:pPr>
      <w:r>
        <w:t xml:space="preserve">Expanding expertise in emerging technologies such as quantum computing and advanced AI frameworks.</w:t>
      </w:r>
    </w:p>
    <w:p>
      <w:pPr>
        <w:numPr>
          <w:ilvl w:val="0"/>
          <w:numId w:val="1002"/>
        </w:numPr>
        <w:pStyle w:val="Compact"/>
      </w:pPr>
      <w:r>
        <w:t xml:space="preserve">Enhancing leadership skills to manage larger teams and more complex projects.</w:t>
      </w:r>
    </w:p>
    <w:p>
      <w:pPr>
        <w:numPr>
          <w:ilvl w:val="0"/>
          <w:numId w:val="1002"/>
        </w:numPr>
        <w:pStyle w:val="Compact"/>
      </w:pPr>
      <w:r>
        <w:t xml:space="preserve">Increasing involvement in international collaborations to bring global best practices to the local robotics scene.</w:t>
      </w:r>
    </w:p>
    <w:bookmarkEnd w:id="28"/>
    <w:bookmarkStart w:id="29" w:name="conclusion"/>
    <w:p>
      <w:pPr>
        <w:pStyle w:val="Heading2"/>
      </w:pPr>
      <w:r>
        <w:t xml:space="preserve">9. Conclusion</w:t>
      </w:r>
    </w:p>
    <w:p>
      <w:pPr>
        <w:pStyle w:val="FirstParagraph"/>
      </w:pPr>
      <w:r>
        <w:t xml:space="preserve">In conclusion, the Robotics Engineer has demonstrated outstanding technical skills, innovative problem-solving abilities, and a strong commitment to advancing the robotics industry in Buenos Aires, Argentina. Their contributions have not only benefited their organization but also had a positive impact on the broader robotics community. With continued growth and development, this engineer is well-positioned to play a pivotal role in shaping the future of robotics in Argentina and beyond.</w:t>
      </w:r>
    </w:p>
    <w:bookmarkEnd w:id="29"/>
    <w:bookmarkStart w:id="30" w:name="recommendations"/>
    <w:p>
      <w:pPr>
        <w:pStyle w:val="Heading2"/>
      </w:pPr>
      <w:r>
        <w:t xml:space="preserve">10. Recommendations</w:t>
      </w:r>
    </w:p>
    <w:p>
      <w:pPr>
        <w:pStyle w:val="FirstParagraph"/>
      </w:pPr>
      <w:r>
        <w:t xml:space="preserve">Based on the findings of this Peer Review Report, the following recommendations are made:</w:t>
      </w:r>
    </w:p>
    <w:p>
      <w:pPr>
        <w:numPr>
          <w:ilvl w:val="0"/>
          <w:numId w:val="1003"/>
        </w:numPr>
        <w:pStyle w:val="Compact"/>
      </w:pPr>
      <w:r>
        <w:t xml:space="preserve">Encourage the engineer to pursue advanced certifications in robotics and AI.</w:t>
      </w:r>
    </w:p>
    <w:p>
      <w:pPr>
        <w:numPr>
          <w:ilvl w:val="0"/>
          <w:numId w:val="1003"/>
        </w:numPr>
        <w:pStyle w:val="Compact"/>
      </w:pPr>
      <w:r>
        <w:t xml:space="preserve">Provide opportunities for leadership training and project management workshops.</w:t>
      </w:r>
    </w:p>
    <w:p>
      <w:pPr>
        <w:numPr>
          <w:ilvl w:val="0"/>
          <w:numId w:val="1003"/>
        </w:numPr>
        <w:pStyle w:val="Compact"/>
      </w:pPr>
      <w:r>
        <w:t xml:space="preserve">Support their participation in international robotics conferences and collaborations.</w:t>
      </w:r>
    </w:p>
    <w:bookmarkEnd w:id="30"/>
    <w:p>
      <w:pPr>
        <w:pStyle w:val="FirstParagraph"/>
      </w:pPr>
      <w:r>
        <w:rPr>
          <w:bCs/>
          <w:b/>
        </w:rPr>
        <w:t xml:space="preserve">Prepared by:</w:t>
      </w:r>
      <w:r>
        <w:t xml:space="preserve"> </w:t>
      </w:r>
      <w:r>
        <w:t xml:space="preserve">[Your Name]</w:t>
      </w:r>
    </w:p>
    <w:p>
      <w:pPr>
        <w:pStyle w:val="BodyText"/>
      </w:pPr>
      <w:r>
        <w:rPr>
          <w:bCs/>
          <w:b/>
        </w:rPr>
        <w:t xml:space="preserve">Title:</w:t>
      </w:r>
      <w:r>
        <w:t xml:space="preserve"> </w:t>
      </w:r>
      <w:r>
        <w:t xml:space="preserve">Senior Robotics Engineer</w:t>
      </w:r>
    </w:p>
    <w:p>
      <w:pPr>
        <w:pStyle w:val="BodyText"/>
      </w:pPr>
      <w:r>
        <w:rPr>
          <w:bCs/>
          <w:b/>
        </w:rPr>
        <w:t xml:space="preserve">Organization:</w:t>
      </w:r>
      <w:r>
        <w:t xml:space="preserve"> </w:t>
      </w:r>
      <w:r>
        <w:t xml:space="preserve">[Your Organization]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Robotics Engineer</dc:title>
  <dc:creator/>
  <dc:language>en</dc:language>
  <cp:keywords/>
  <dcterms:created xsi:type="dcterms:W3CDTF">2026-10-10T05:51:29Z</dcterms:created>
  <dcterms:modified xsi:type="dcterms:W3CDTF">2026-10-10T05:51:29Z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