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Robotics Engineer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technical expertise, and professional contributions of a Robotics Engineer based in India Bangalore. The review aims to provide constructive feedback, highlight strengths, identify areas for improvement, and recommend strategies for professional growth. The evaluation is conducted by a panel of senior engineers and project managers within the organization, focusing on the engineer's role in developing innovative robotic solutions tailored to the dynamic technological landscape of Bangalore.</w:t>
      </w:r>
    </w:p>
    <w:bookmarkEnd w:id="21"/>
    <w:bookmarkStart w:id="22" w:name="technical-competence"/>
    <w:p>
      <w:pPr>
        <w:pStyle w:val="Heading2"/>
      </w:pPr>
      <w:r>
        <w:t xml:space="preserve">2. Technical Competence</w:t>
      </w:r>
    </w:p>
    <w:p>
      <w:pPr>
        <w:pStyle w:val="FirstParagraph"/>
      </w:pPr>
      <w:r>
        <w:t xml:space="preserve">The Robotics Engineer demonstrates a strong foundation in core robotics principles, including kinematics, dynamics, control systems, and sensor integration. Their proficiency in programming languages such as C++, Python, and ROS (Robot Operating System) is evident in the successful completion of multiple projects. The engineer has effectively utilized simulation tools like Gazebo and MATLAB to prototype and test robotic systems before deployment.</w:t>
      </w:r>
    </w:p>
    <w:p>
      <w:pPr>
        <w:pStyle w:val="BodyText"/>
      </w:pPr>
      <w:r>
        <w:t xml:space="preserve">In the context of India Bangalore, a hub for technology and innovation, the engineer has shown adaptability to emerging trends such as AI-driven robotics, autonomous navigation, and IoT integration. Their ability to leverage local resources, including collaborations with research institutions and startups, has enhanced the quality and efficiency of their work.</w:t>
      </w:r>
    </w:p>
    <w:bookmarkEnd w:id="22"/>
    <w:bookmarkStart w:id="23" w:name="project-contributions"/>
    <w:p>
      <w:pPr>
        <w:pStyle w:val="Heading2"/>
      </w:pPr>
      <w:r>
        <w:t xml:space="preserve">3. Project Contributions</w:t>
      </w:r>
    </w:p>
    <w:p>
      <w:pPr>
        <w:pStyle w:val="FirstParagraph"/>
      </w:pPr>
      <w:r>
        <w:t xml:space="preserve">The engineer has played a pivotal role in several key projects, including the development of an autonomous warehouse robot and a collaborative robotic arm for manufacturing applications. Their contributions to the design, implementation, and testing phases have been instrumental in meeting project deadlines and achieving performance benchmarks.</w:t>
      </w:r>
    </w:p>
    <w:p>
      <w:pPr>
        <w:pStyle w:val="BodyText"/>
      </w:pPr>
      <w:r>
        <w:t xml:space="preserve">Notably, the engineer's work on the autonomous warehouse robot involved optimizing path planning algorithms to improve efficiency in a high-traffic environment. This project aligns with the growing demand for automation in logistics and supply chain management in India Bangalore, showcasing the engineer's ability to address real-world challenges with innovative solutions.</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critical in multidisciplinary robotics projects. The engineer has demonstrated strong teamwork skills, working seamlessly with software developers, mechanical engineers, and product managers. Their ability to articulate technical concepts to non-technical stakeholders has facilitated better decision-making and alignment across teams.</w:t>
      </w:r>
    </w:p>
    <w:p>
      <w:pPr>
        <w:pStyle w:val="BodyText"/>
      </w:pPr>
      <w:r>
        <w:t xml:space="preserve">In the vibrant tech ecosystem of India Bangalore, the engineer has also engaged with external partners, including academic institutions and industry peers, to stay updated on the latest advancements in robotics. This proactive approach has enriched the team's knowledge base and fostered a culture of continuous learning.</w:t>
      </w:r>
    </w:p>
    <w:bookmarkEnd w:id="24"/>
    <w:bookmarkStart w:id="25" w:name="problem-solving-and-innovation"/>
    <w:p>
      <w:pPr>
        <w:pStyle w:val="Heading2"/>
      </w:pPr>
      <w:r>
        <w:t xml:space="preserve">5. Problem-Solving and Innovation</w:t>
      </w:r>
    </w:p>
    <w:p>
      <w:pPr>
        <w:pStyle w:val="FirstParagraph"/>
      </w:pPr>
      <w:r>
        <w:t xml:space="preserve">The engineer exhibits exceptional problem-solving skills, often proposing creative solutions to complex technical challenges. For instance, during the development of a robotic arm for precision assembly, they identified a limitation in the existing control algorithm and implemented a novel feedback mechanism that significantly improved accuracy.</w:t>
      </w:r>
    </w:p>
    <w:p>
      <w:pPr>
        <w:pStyle w:val="BodyText"/>
      </w:pPr>
      <w:r>
        <w:t xml:space="preserve">Innovation is a hallmark of the Robotics Engineer's work, particularly in adapting global best practices to the local context of India Bangalore. Their ability to integrate cost-effective components and leverage open-source tools has resulted in scalable and sustainable robotic solutions.</w:t>
      </w:r>
    </w:p>
    <w:bookmarkEnd w:id="25"/>
    <w:bookmarkStart w:id="26" w:name="areas-for-improvement"/>
    <w:p>
      <w:pPr>
        <w:pStyle w:val="Heading2"/>
      </w:pPr>
      <w:r>
        <w:t xml:space="preserve">6. Areas for Improvement</w:t>
      </w:r>
    </w:p>
    <w:p>
      <w:pPr>
        <w:pStyle w:val="FirstParagraph"/>
      </w:pPr>
      <w:r>
        <w:t xml:space="preserve">While the engineer's performance is commendable, there are areas where further development is recommended:</w:t>
      </w:r>
    </w:p>
    <w:p>
      <w:pPr>
        <w:numPr>
          <w:ilvl w:val="0"/>
          <w:numId w:val="1001"/>
        </w:numPr>
        <w:pStyle w:val="Compact"/>
      </w:pPr>
      <w:r>
        <w:rPr>
          <w:bCs/>
          <w:b/>
        </w:rPr>
        <w:t xml:space="preserve">Advanced AI Integration:</w:t>
      </w:r>
      <w:r>
        <w:t xml:space="preserve"> </w:t>
      </w:r>
      <w:r>
        <w:t xml:space="preserve">Enhancing expertise in machine learning and deep learning techniques to develop more intelligent and adaptive robotic systems.</w:t>
      </w:r>
    </w:p>
    <w:p>
      <w:pPr>
        <w:numPr>
          <w:ilvl w:val="0"/>
          <w:numId w:val="1001"/>
        </w:numPr>
        <w:pStyle w:val="Compact"/>
      </w:pPr>
      <w:r>
        <w:rPr>
          <w:bCs/>
          <w:b/>
        </w:rPr>
        <w:t xml:space="preserve">Documentation Practices:</w:t>
      </w:r>
      <w:r>
        <w:t xml:space="preserve"> </w:t>
      </w:r>
      <w:r>
        <w:t xml:space="preserve">Improving the consistency and comprehensiveness of technical documentation to facilitate knowledge sharing and future maintenance.</w:t>
      </w:r>
    </w:p>
    <w:p>
      <w:pPr>
        <w:numPr>
          <w:ilvl w:val="0"/>
          <w:numId w:val="1001"/>
        </w:numPr>
        <w:pStyle w:val="Compact"/>
      </w:pPr>
      <w:r>
        <w:rPr>
          <w:bCs/>
          <w:b/>
        </w:rPr>
        <w:t xml:space="preserve">Leadership Skills:</w:t>
      </w:r>
      <w:r>
        <w:t xml:space="preserve"> </w:t>
      </w:r>
      <w:r>
        <w:t xml:space="preserve">Taking on more leadership roles in projects to mentor junior engineers and drive team initiatives.</w:t>
      </w:r>
    </w:p>
    <w:bookmarkEnd w:id="26"/>
    <w:bookmarkStart w:id="27" w:name="recommendations"/>
    <w:p>
      <w:pPr>
        <w:pStyle w:val="Heading2"/>
      </w:pPr>
      <w:r>
        <w:t xml:space="preserve">7. Recommendations</w:t>
      </w:r>
    </w:p>
    <w:p>
      <w:pPr>
        <w:pStyle w:val="FirstParagraph"/>
      </w:pPr>
      <w:r>
        <w:t xml:space="preserve">To support the engineer's professional growth, the following recommendations are made:</w:t>
      </w:r>
    </w:p>
    <w:p>
      <w:pPr>
        <w:numPr>
          <w:ilvl w:val="0"/>
          <w:numId w:val="1002"/>
        </w:numPr>
        <w:pStyle w:val="Compact"/>
      </w:pPr>
      <w:r>
        <w:t xml:space="preserve">Enroll in advanced courses or certifications in AI and robotics to deepen technical expertise.</w:t>
      </w:r>
    </w:p>
    <w:p>
      <w:pPr>
        <w:numPr>
          <w:ilvl w:val="0"/>
          <w:numId w:val="1002"/>
        </w:numPr>
        <w:pStyle w:val="Compact"/>
      </w:pPr>
      <w:r>
        <w:t xml:space="preserve">Participate in industry conferences and workshops in India Bangalore to network with peers and stay abreast of emerging trends.</w:t>
      </w:r>
    </w:p>
    <w:p>
      <w:pPr>
        <w:numPr>
          <w:ilvl w:val="0"/>
          <w:numId w:val="1002"/>
        </w:numPr>
        <w:pStyle w:val="Compact"/>
      </w:pPr>
      <w:r>
        <w:t xml:space="preserve">Take ownership of smaller projects to develop leadership and project management skills.</w:t>
      </w:r>
    </w:p>
    <w:bookmarkEnd w:id="27"/>
    <w:bookmarkStart w:id="28" w:name="conclusion"/>
    <w:p>
      <w:pPr>
        <w:pStyle w:val="Heading2"/>
      </w:pPr>
      <w:r>
        <w:t xml:space="preserve">8. Conclusion</w:t>
      </w:r>
    </w:p>
    <w:p>
      <w:pPr>
        <w:pStyle w:val="FirstParagraph"/>
      </w:pPr>
      <w:r>
        <w:t xml:space="preserve">This Peer Review Report highlights the significant contributions and technical prowess of the Robotics Engineer in India Bangalore. Their dedication to innovation, collaboration, and problem-solving has been invaluable to the organization. By addressing the identified areas for improvement and embracing the recommended growth strategies, the engineer is well-positioned to continue excelling in their role and contributing to the advancement of robotics technology in the region.</w:t>
      </w:r>
    </w:p>
    <w:bookmarkEnd w:id="28"/>
    <w:bookmarkStart w:id="29" w:name="review-panel"/>
    <w:p>
      <w:pPr>
        <w:pStyle w:val="Heading2"/>
      </w:pPr>
      <w:r>
        <w:t xml:space="preserve">9. Review Panel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r>
      <w:tr>
        <w:tc>
          <w:tcPr/>
          <w:p>
            <w:pPr>
              <w:pStyle w:val="Compact"/>
              <w:jc w:val="left"/>
            </w:pPr>
            <w:r>
              <w:t xml:space="preserve">[Name]</w:t>
            </w:r>
          </w:p>
        </w:tc>
        <w:tc>
          <w:tcPr/>
          <w:p>
            <w:pPr>
              <w:pStyle w:val="Compact"/>
              <w:jc w:val="left"/>
            </w:pPr>
            <w:r>
              <w:t xml:space="preserve">Senior Robotics Engineer</w:t>
            </w:r>
          </w:p>
        </w:tc>
        <w:tc>
          <w:tcPr/>
          <w:p>
            <w:pPr>
              <w:pStyle w:val="Compact"/>
              <w:jc w:val="left"/>
            </w:pPr>
            <w:r>
              <w:t xml:space="preserve">[Signature]</w:t>
            </w:r>
          </w:p>
        </w:tc>
      </w:tr>
      <w:tr>
        <w:tc>
          <w:tcPr/>
          <w:p>
            <w:pPr>
              <w:pStyle w:val="Compact"/>
              <w:jc w:val="left"/>
            </w:pPr>
            <w:r>
              <w:t xml:space="preserve">[Name]</w:t>
            </w:r>
          </w:p>
        </w:tc>
        <w:tc>
          <w:tcPr/>
          <w:p>
            <w:pPr>
              <w:pStyle w:val="Compact"/>
              <w:jc w:val="left"/>
            </w:pPr>
            <w:r>
              <w:t xml:space="preserve">Project Manager</w:t>
            </w:r>
          </w:p>
        </w:tc>
        <w:tc>
          <w:tcPr/>
          <w:p>
            <w:pPr>
              <w:pStyle w:val="Compact"/>
              <w:jc w:val="left"/>
            </w:pPr>
            <w:r>
              <w:t xml:space="preserve">[Signature]</w:t>
            </w:r>
          </w:p>
        </w:tc>
      </w:tr>
      <w:tr>
        <w:tc>
          <w:tcPr/>
          <w:p>
            <w:pPr>
              <w:pStyle w:val="Compact"/>
              <w:jc w:val="left"/>
            </w:pPr>
            <w:r>
              <w:t xml:space="preserve">[Name]</w:t>
            </w:r>
          </w:p>
        </w:tc>
        <w:tc>
          <w:tcPr/>
          <w:p>
            <w:pPr>
              <w:pStyle w:val="Compact"/>
              <w:jc w:val="left"/>
            </w:pPr>
            <w:r>
              <w:t xml:space="preserve">Technical Lead</w:t>
            </w:r>
          </w:p>
        </w:tc>
        <w:tc>
          <w:tcPr/>
          <w:p>
            <w:pPr>
              <w:pStyle w:val="Compact"/>
              <w:jc w:val="left"/>
            </w:pPr>
            <w:r>
              <w:t xml:space="preserve">[Signature]</w:t>
            </w:r>
          </w:p>
        </w:tc>
      </w:tr>
    </w:tbl>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2026-10-10T08:37:52Z</dcterms:created>
  <dcterms:modified xsi:type="dcterms:W3CDTF">2026-10-10T08:37:52Z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