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t xml:space="preserve">Technical Competency &amp; Project Impact Assessment</w:t>
      </w:r>
    </w:p>
    <w:p>
      <w:pPr>
        <w:pStyle w:val="BodyText"/>
      </w:pPr>
      <w:r>
        <w:t xml:space="preserve">Subject Role:</w:t>
      </w:r>
      <w:r>
        <w:t xml:space="preserve"> </w:t>
      </w:r>
      <w:r>
        <w:t xml:space="preserve">Robotics Engineer</w:t>
      </w:r>
    </w:p>
    <w:p>
      <w:pPr>
        <w:pStyle w:val="BodyText"/>
      </w:pPr>
      <w:r>
        <w:t xml:space="preserve">Location:</w:t>
      </w:r>
      <w:r>
        <w:t xml:space="preserve"> </w:t>
      </w:r>
      <w:r>
        <w:t xml:space="preserve">Tanzania, Dar es Salaam</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2023 - Q3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performance, engineering methodology, and collaborative contributions of the</w:t>
      </w:r>
      <w:r>
        <w:t xml:space="preserve"> </w:t>
      </w:r>
      <w:r>
        <w:rPr>
          <w:bCs/>
          <w:b/>
        </w:rPr>
        <w:t xml:space="preserve">Robotics Engineer</w:t>
      </w:r>
      <w:r>
        <w:t xml:space="preserve"> </w:t>
      </w:r>
      <w:r>
        <w:t xml:space="preserve">based in</w:t>
      </w:r>
      <w:r>
        <w:t xml:space="preserve"> </w:t>
      </w:r>
      <w:r>
        <w:rPr>
          <w:bCs/>
          <w:b/>
        </w:rPr>
        <w:t xml:space="preserve">Tanzania, Dar es Salaam</w:t>
      </w:r>
      <w:r>
        <w:t xml:space="preserve">. The review focuses on the engineer's ability to design, prototype, and deploy robotic systems tailored to the unique environmental and infrastructural challenges of the East African region. Over the past review period, the engineer has demonstrated exceptional proficiency in mechatronics, embedded systems, and autonomous navigation, specifically within the context of local agricultural and logistics applications.</w:t>
      </w:r>
    </w:p>
    <w:p>
      <w:pPr>
        <w:pStyle w:val="BodyText"/>
      </w:pPr>
      <w:r>
        <w:t xml:space="preserve">The assessment confirms that the</w:t>
      </w:r>
      <w:r>
        <w:t xml:space="preserve"> </w:t>
      </w:r>
      <w:r>
        <w:rPr>
          <w:bCs/>
          <w:b/>
        </w:rPr>
        <w:t xml:space="preserve">Robotics Engineer</w:t>
      </w:r>
      <w:r>
        <w:t xml:space="preserve"> </w:t>
      </w:r>
      <w:r>
        <w:t xml:space="preserve">has successfully bridged the gap between theoretical robotics and practical application in</w:t>
      </w:r>
      <w:r>
        <w:t xml:space="preserve"> </w:t>
      </w:r>
      <w:r>
        <w:rPr>
          <w:bCs/>
          <w:b/>
        </w:rPr>
        <w:t xml:space="preserve">Dar es Salaam</w:t>
      </w:r>
      <w:r>
        <w:t xml:space="preserve">, contributing significantly to the organization's technological roadmap.</w:t>
      </w:r>
    </w:p>
    <w:bookmarkEnd w:id="21"/>
    <w:bookmarkStart w:id="25"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lies in the evaluation of hard skills required for a</w:t>
      </w:r>
      <w:r>
        <w:t xml:space="preserve"> </w:t>
      </w:r>
      <w:r>
        <w:rPr>
          <w:bCs/>
          <w:b/>
        </w:rPr>
        <w:t xml:space="preserve">Robotics Engineer</w:t>
      </w:r>
      <w:r>
        <w:t xml:space="preserve"> </w:t>
      </w:r>
      <w:r>
        <w:t xml:space="preserve">operating in a developing tech ecosystem like</w:t>
      </w:r>
      <w:r>
        <w:t xml:space="preserve"> </w:t>
      </w:r>
      <w:r>
        <w:rPr>
          <w:bCs/>
          <w:b/>
        </w:rPr>
        <w:t xml:space="preserve">Tanzania, Dar es Salaam</w:t>
      </w:r>
      <w:r>
        <w:t xml:space="preserve">.</w:t>
      </w:r>
    </w:p>
    <w:bookmarkStart w:id="22" w:name="mechanical-design-and-fabrication"/>
    <w:p>
      <w:pPr>
        <w:pStyle w:val="Heading3"/>
      </w:pPr>
      <w:r>
        <w:t xml:space="preserve">2.1 Mechanical Design and Fabrication</w:t>
      </w:r>
    </w:p>
    <w:p>
      <w:pPr>
        <w:pStyle w:val="FirstParagraph"/>
      </w:pPr>
      <w:r>
        <w:t xml:space="preserve">The engineer has shown remarkable skill in designing robust mechanical structures capable of withstanding the tropical climate and rough terrain common in the Dar es Salaam region. Unlike standard laboratory environments, the</w:t>
      </w:r>
      <w:r>
        <w:t xml:space="preserve"> </w:t>
      </w:r>
      <w:r>
        <w:rPr>
          <w:bCs/>
          <w:b/>
        </w:rPr>
        <w:t xml:space="preserve">Robotics Engineer</w:t>
      </w:r>
      <w:r>
        <w:t xml:space="preserve"> </w:t>
      </w:r>
      <w:r>
        <w:t xml:space="preserve">has adapted designs to account for high humidity, dust, and variable power supplies. The use of locally sourced materials where possible, combined with imported precision components, demonstrates a cost-effective engineering approach vital for operations in</w:t>
      </w:r>
      <w:r>
        <w:t xml:space="preserve"> </w:t>
      </w:r>
      <w:r>
        <w:rPr>
          <w:bCs/>
          <w:b/>
        </w:rPr>
        <w:t xml:space="preserve">Tanzania</w:t>
      </w:r>
      <w:r>
        <w:t xml:space="preserve">.</w:t>
      </w:r>
    </w:p>
    <w:bookmarkEnd w:id="22"/>
    <w:bookmarkStart w:id="23" w:name="embedded-systems-and-control-theory"/>
    <w:p>
      <w:pPr>
        <w:pStyle w:val="Heading3"/>
      </w:pPr>
      <w:r>
        <w:t xml:space="preserve">2.2 Embedded Systems and Control Theory</w:t>
      </w:r>
    </w:p>
    <w:p>
      <w:pPr>
        <w:pStyle w:val="FirstParagraph"/>
      </w:pPr>
      <w:r>
        <w:t xml:space="preserve">Proficiency in C++, Python, and RTOS (Real-Time Operating Systems) is evident. The</w:t>
      </w:r>
      <w:r>
        <w:t xml:space="preserve"> </w:t>
      </w:r>
      <w:r>
        <w:rPr>
          <w:bCs/>
          <w:b/>
        </w:rPr>
        <w:t xml:space="preserve">Robotics Engineer</w:t>
      </w:r>
      <w:r>
        <w:t xml:space="preserve"> </w:t>
      </w:r>
      <w:r>
        <w:t xml:space="preserve">has successfully implemented PID controllers and state machines for autonomous vehicles. A key achievement noted in this</w:t>
      </w:r>
      <w:r>
        <w:t xml:space="preserve"> </w:t>
      </w:r>
      <w:r>
        <w:rPr>
          <w:bCs/>
          <w:b/>
        </w:rPr>
        <w:t xml:space="preserve">Peer Review Report</w:t>
      </w:r>
      <w:r>
        <w:t xml:space="preserve"> </w:t>
      </w:r>
      <w:r>
        <w:t xml:space="preserve">is the optimization of sensor fusion algorithms (LiDAR, IMU, and GPS) to function accurately in the dense urban environments of</w:t>
      </w:r>
      <w:r>
        <w:t xml:space="preserve"> </w:t>
      </w:r>
      <w:r>
        <w:rPr>
          <w:bCs/>
          <w:b/>
        </w:rPr>
        <w:t xml:space="preserve">Dar es Salaam</w:t>
      </w:r>
      <w:r>
        <w:t xml:space="preserve">, where GPS signals can be intermittent due to high-rise construction.</w:t>
      </w:r>
    </w:p>
    <w:bookmarkEnd w:id="23"/>
    <w:bookmarkStart w:id="24" w:name="ai-and-computer-vision"/>
    <w:p>
      <w:pPr>
        <w:pStyle w:val="Heading3"/>
      </w:pPr>
      <w:r>
        <w:t xml:space="preserve">2.3 AI and Computer Vision</w:t>
      </w:r>
    </w:p>
    <w:p>
      <w:pPr>
        <w:pStyle w:val="FirstParagraph"/>
      </w:pPr>
      <w:r>
        <w:t xml:space="preserve">The integration of machine learning models for object detection has been a standout area. The engineer trained models specifically on datasets relevant to</w:t>
      </w:r>
      <w:r>
        <w:t xml:space="preserve"> </w:t>
      </w:r>
      <w:r>
        <w:rPr>
          <w:bCs/>
          <w:b/>
        </w:rPr>
        <w:t xml:space="preserve">Tanzania</w:t>
      </w:r>
      <w:r>
        <w:t xml:space="preserve">, such as identifying local crop diseases or navigating informal market pathways. This localization of AI is a critical competency for a</w:t>
      </w:r>
      <w:r>
        <w:t xml:space="preserve"> </w:t>
      </w:r>
      <w:r>
        <w:rPr>
          <w:bCs/>
          <w:b/>
        </w:rPr>
        <w:t xml:space="preserve">Robotics Engineer</w:t>
      </w:r>
      <w:r>
        <w:t xml:space="preserve"> </w:t>
      </w:r>
      <w:r>
        <w:t xml:space="preserve">in this region, ensuring that the technology solves actual local problems rather than generic ones.</w:t>
      </w:r>
    </w:p>
    <w:bookmarkEnd w:id="24"/>
    <w:bookmarkEnd w:id="25"/>
    <w:bookmarkStart w:id="26" w:name="project-impact-and-regional-adaptation"/>
    <w:p>
      <w:pPr>
        <w:pStyle w:val="Heading2"/>
      </w:pPr>
      <w:r>
        <w:t xml:space="preserve">3. Project Impact and Regional Adaptation</w:t>
      </w:r>
    </w:p>
    <w:p>
      <w:pPr>
        <w:pStyle w:val="FirstParagraph"/>
      </w:pPr>
      <w:r>
        <w:t xml:space="preserve">A</w:t>
      </w:r>
      <w:r>
        <w:t xml:space="preserve"> </w:t>
      </w:r>
      <w:r>
        <w:rPr>
          <w:bCs/>
          <w:b/>
        </w:rPr>
        <w:t xml:space="preserve">Peer Review Report</w:t>
      </w:r>
      <w:r>
        <w:t xml:space="preserve"> </w:t>
      </w:r>
      <w:r>
        <w:t xml:space="preserve">for a role in</w:t>
      </w:r>
      <w:r>
        <w:t xml:space="preserve"> </w:t>
      </w:r>
      <w:r>
        <w:rPr>
          <w:bCs/>
          <w:b/>
        </w:rPr>
        <w:t xml:space="preserve">Tanzania, Dar es Salaam</w:t>
      </w:r>
      <w:r>
        <w:t xml:space="preserve"> </w:t>
      </w:r>
      <w:r>
        <w:t xml:space="preserve">must assess how well the</w:t>
      </w:r>
      <w:r>
        <w:t xml:space="preserve"> </w:t>
      </w:r>
      <w:r>
        <w:rPr>
          <w:bCs/>
          <w:b/>
        </w:rPr>
        <w:t xml:space="preserve">Robotics Engineer</w:t>
      </w:r>
      <w:r>
        <w:t xml:space="preserve"> </w:t>
      </w:r>
      <w:r>
        <w:t xml:space="preserve">adapts global standards to local realities.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Objective</w:t>
            </w:r>
          </w:p>
        </w:tc>
        <w:tc>
          <w:tcPr/>
          <w:p>
            <w:pPr>
              <w:pStyle w:val="Compact"/>
              <w:jc w:val="left"/>
            </w:pPr>
            <w:r>
              <w:t xml:space="preserve">Adaptation for Dar es Salaam</w:t>
            </w:r>
          </w:p>
        </w:tc>
        <w:tc>
          <w:tcPr/>
          <w:p>
            <w:pPr>
              <w:pStyle w:val="Compact"/>
              <w:jc w:val="left"/>
            </w:pPr>
            <w:r>
              <w:t xml:space="preserve">Outcome</w:t>
            </w:r>
          </w:p>
        </w:tc>
      </w:tr>
      <w:tr>
        <w:tc>
          <w:tcPr/>
          <w:p>
            <w:pPr>
              <w:pStyle w:val="Compact"/>
              <w:jc w:val="left"/>
            </w:pPr>
            <w:r>
              <w:t xml:space="preserve">Agri-Bot Prototype</w:t>
            </w:r>
          </w:p>
        </w:tc>
        <w:tc>
          <w:tcPr/>
          <w:p>
            <w:pPr>
              <w:pStyle w:val="Compact"/>
              <w:jc w:val="left"/>
            </w:pPr>
            <w:r>
              <w:t xml:space="preserve">Automated soil sampling</w:t>
            </w:r>
          </w:p>
        </w:tc>
        <w:tc>
          <w:tcPr/>
          <w:p>
            <w:pPr>
              <w:pStyle w:val="Compact"/>
              <w:jc w:val="left"/>
            </w:pPr>
            <w:r>
              <w:t xml:space="preserve">Redesigned chassis for muddy, uneven soil common in peri-urban Dar.</w:t>
            </w:r>
          </w:p>
        </w:tc>
        <w:tc>
          <w:tcPr/>
          <w:p>
            <w:pPr>
              <w:pStyle w:val="Compact"/>
              <w:jc w:val="left"/>
            </w:pPr>
            <w:r>
              <w:t xml:space="preserve">Increased sampling efficiency by 40%.</w:t>
            </w:r>
          </w:p>
        </w:tc>
      </w:tr>
      <w:tr>
        <w:tc>
          <w:tcPr/>
          <w:p>
            <w:pPr>
              <w:pStyle w:val="Compact"/>
              <w:jc w:val="left"/>
            </w:pPr>
            <w:r>
              <w:t xml:space="preserve">Logistics Drone</w:t>
            </w:r>
          </w:p>
        </w:tc>
        <w:tc>
          <w:tcPr/>
          <w:p>
            <w:pPr>
              <w:pStyle w:val="Compact"/>
              <w:jc w:val="left"/>
            </w:pPr>
            <w:r>
              <w:t xml:space="preserve">Last-mile delivery</w:t>
            </w:r>
          </w:p>
        </w:tc>
        <w:tc>
          <w:tcPr/>
          <w:p>
            <w:pPr>
              <w:pStyle w:val="Compact"/>
              <w:jc w:val="left"/>
            </w:pPr>
            <w:r>
              <w:t xml:space="preserve">Enhanced wind resistance algorithms for coastal breezes.</w:t>
            </w:r>
          </w:p>
        </w:tc>
        <w:tc>
          <w:tcPr/>
          <w:p>
            <w:pPr>
              <w:pStyle w:val="Compact"/>
              <w:jc w:val="left"/>
            </w:pPr>
            <w:r>
              <w:t xml:space="preserve">Successful pilot in Kariakoo district.</w:t>
            </w:r>
          </w:p>
        </w:tc>
      </w:tr>
      <w:tr>
        <w:tc>
          <w:tcPr/>
          <w:p>
            <w:pPr>
              <w:pStyle w:val="Compact"/>
              <w:jc w:val="left"/>
            </w:pPr>
            <w:r>
              <w:t xml:space="preserve">Warehouse Arm</w:t>
            </w:r>
          </w:p>
        </w:tc>
        <w:tc>
          <w:tcPr/>
          <w:p>
            <w:pPr>
              <w:pStyle w:val="Compact"/>
              <w:jc w:val="left"/>
            </w:pPr>
            <w:r>
              <w:t xml:space="preserve">Packing automation</w:t>
            </w:r>
          </w:p>
        </w:tc>
        <w:tc>
          <w:tcPr/>
          <w:p>
            <w:pPr>
              <w:pStyle w:val="Compact"/>
              <w:jc w:val="left"/>
            </w:pPr>
            <w:r>
              <w:t xml:space="preserve">Low-power mode implementation to handle grid fluctuations.</w:t>
            </w:r>
          </w:p>
        </w:tc>
        <w:tc>
          <w:tcPr/>
          <w:p>
            <w:pPr>
              <w:pStyle w:val="Compact"/>
              <w:jc w:val="left"/>
            </w:pPr>
            <w:r>
              <w:t xml:space="preserve">Zero downtime during power outages.</w:t>
            </w:r>
          </w:p>
        </w:tc>
      </w:tr>
    </w:tbl>
    <w:bookmarkEnd w:id="26"/>
    <w:bookmarkStart w:id="27" w:name="collaboration-and-knowledge-transfer"/>
    <w:p>
      <w:pPr>
        <w:pStyle w:val="Heading2"/>
      </w:pPr>
      <w:r>
        <w:t xml:space="preserve">4. Collaboration and Knowledge Transfer</w:t>
      </w:r>
    </w:p>
    <w:p>
      <w:pPr>
        <w:pStyle w:val="FirstParagraph"/>
      </w:pPr>
      <w:r>
        <w:t xml:space="preserve">The</w:t>
      </w:r>
      <w:r>
        <w:t xml:space="preserve"> </w:t>
      </w:r>
      <w:r>
        <w:rPr>
          <w:bCs/>
          <w:b/>
        </w:rPr>
        <w:t xml:space="preserve">Robotics Engineer</w:t>
      </w:r>
      <w:r>
        <w:t xml:space="preserve"> </w:t>
      </w:r>
      <w:r>
        <w:t xml:space="preserve">plays a pivotal role in the local tech community. This</w:t>
      </w:r>
      <w:r>
        <w:t xml:space="preserve"> </w:t>
      </w:r>
      <w:r>
        <w:rPr>
          <w:bCs/>
          <w:b/>
        </w:rPr>
        <w:t xml:space="preserve">Peer Review Report</w:t>
      </w:r>
      <w:r>
        <w:t xml:space="preserve"> </w:t>
      </w:r>
      <w:r>
        <w:t xml:space="preserve">highlights their efforts in mentoring junior engineers and collaborating with local universities in</w:t>
      </w:r>
      <w:r>
        <w:t xml:space="preserve"> </w:t>
      </w:r>
      <w:r>
        <w:rPr>
          <w:bCs/>
          <w:b/>
        </w:rPr>
        <w:t xml:space="preserve">Dar es Salaam</w:t>
      </w:r>
      <w:r>
        <w:t xml:space="preserve">. By conducting workshops on ROS (Robot Operating System) and 3D printing, the engineer is fostering a sustainable robotics ecosystem in</w:t>
      </w:r>
      <w:r>
        <w:t xml:space="preserve"> </w:t>
      </w:r>
      <w:r>
        <w:rPr>
          <w:bCs/>
          <w:b/>
        </w:rPr>
        <w:t xml:space="preserve">Tanzania</w:t>
      </w:r>
      <w:r>
        <w:t xml:space="preserve">. Their ability to communicate complex technical concepts to non-technical stakeholders in the local language (Swahili) and English is highly valued.</w:t>
      </w:r>
    </w:p>
    <w:bookmarkEnd w:id="27"/>
    <w:bookmarkStart w:id="28" w:name="areas-for-improvement"/>
    <w:p>
      <w:pPr>
        <w:pStyle w:val="Heading2"/>
      </w:pPr>
      <w:r>
        <w:t xml:space="preserve">5. Areas for Improvement</w:t>
      </w:r>
    </w:p>
    <w:p>
      <w:pPr>
        <w:pStyle w:val="FirstParagraph"/>
      </w:pPr>
      <w:r>
        <w:t xml:space="preserve">While the performance is strong, this</w:t>
      </w:r>
      <w:r>
        <w:t xml:space="preserve"> </w:t>
      </w:r>
      <w:r>
        <w:rPr>
          <w:bCs/>
          <w:b/>
        </w:rPr>
        <w:t xml:space="preserve">Peer Review Report</w:t>
      </w:r>
      <w:r>
        <w:t xml:space="preserve"> </w:t>
      </w:r>
      <w:r>
        <w:t xml:space="preserve">identifies areas for growth:</w:t>
      </w:r>
    </w:p>
    <w:p>
      <w:pPr>
        <w:numPr>
          <w:ilvl w:val="0"/>
          <w:numId w:val="1001"/>
        </w:numPr>
        <w:pStyle w:val="Compact"/>
      </w:pPr>
      <w:r>
        <w:rPr>
          <w:bCs/>
          <w:b/>
        </w:rPr>
        <w:t xml:space="preserve">Documentation:</w:t>
      </w:r>
      <w:r>
        <w:t xml:space="preserve"> </w:t>
      </w:r>
      <w:r>
        <w:t xml:space="preserve">Technical documentation needs to be more rigorous to ensure knowledge retention within the</w:t>
      </w:r>
      <w:r>
        <w:t xml:space="preserve"> </w:t>
      </w:r>
      <w:r>
        <w:rPr>
          <w:bCs/>
          <w:b/>
        </w:rPr>
        <w:t xml:space="preserve">Dar es Salaam</w:t>
      </w:r>
      <w:r>
        <w:t xml:space="preserve"> </w:t>
      </w:r>
      <w:r>
        <w:t xml:space="preserve">office.</w:t>
      </w:r>
    </w:p>
    <w:p>
      <w:pPr>
        <w:numPr>
          <w:ilvl w:val="0"/>
          <w:numId w:val="1001"/>
        </w:numPr>
        <w:pStyle w:val="Compact"/>
      </w:pPr>
      <w:r>
        <w:rPr>
          <w:bCs/>
          <w:b/>
        </w:rPr>
        <w:t xml:space="preserve">Supply Chain Resilience:</w:t>
      </w:r>
      <w:r>
        <w:t xml:space="preserve"> </w:t>
      </w:r>
      <w:r>
        <w:t xml:space="preserve">The</w:t>
      </w:r>
      <w:r>
        <w:t xml:space="preserve"> </w:t>
      </w:r>
      <w:r>
        <w:rPr>
          <w:bCs/>
          <w:b/>
        </w:rPr>
        <w:t xml:space="preserve">Robotics Engineer</w:t>
      </w:r>
      <w:r>
        <w:t xml:space="preserve"> </w:t>
      </w:r>
      <w:r>
        <w:t xml:space="preserve">should further diversify component suppliers to mitigate delays in importing parts into</w:t>
      </w:r>
      <w:r>
        <w:t xml:space="preserve"> </w:t>
      </w:r>
      <w:r>
        <w:rPr>
          <w:bCs/>
          <w:b/>
        </w:rPr>
        <w:t xml:space="preserve">Tanzania</w:t>
      </w:r>
      <w:r>
        <w:t xml:space="preserve">.</w:t>
      </w:r>
    </w:p>
    <w:p>
      <w:pPr>
        <w:numPr>
          <w:ilvl w:val="0"/>
          <w:numId w:val="1001"/>
        </w:numPr>
        <w:pStyle w:val="Compact"/>
      </w:pPr>
      <w:r>
        <w:rPr>
          <w:bCs/>
          <w:b/>
        </w:rPr>
        <w:t xml:space="preserve">Scalability:</w:t>
      </w:r>
      <w:r>
        <w:t xml:space="preserve"> </w:t>
      </w:r>
      <w:r>
        <w:t xml:space="preserve">Designs should focus more on mass manufacturability within the region to reduce long-term costs.</w:t>
      </w:r>
    </w:p>
    <w:bookmarkEnd w:id="28"/>
    <w:bookmarkStart w:id="29" w:name="final-rating-and-conclusion"/>
    <w:p>
      <w:pPr>
        <w:pStyle w:val="Heading2"/>
      </w:pPr>
      <w:r>
        <w:t xml:space="preserve">6. Final Rating and Conclusion</w:t>
      </w:r>
    </w:p>
    <w:p>
      <w:pPr>
        <w:pStyle w:val="FirstParagraph"/>
      </w:pPr>
      <w:r>
        <w:t xml:space="preserve">Based on the comprehensive evaluation in this</w:t>
      </w:r>
      <w:r>
        <w:t xml:space="preserve"> </w:t>
      </w:r>
      <w:r>
        <w:rPr>
          <w:bCs/>
          <w:b/>
        </w:rPr>
        <w:t xml:space="preserve">Peer Review Report</w:t>
      </w:r>
      <w:r>
        <w:t xml:space="preserve">, the</w:t>
      </w:r>
      <w:r>
        <w:t xml:space="preserve"> </w:t>
      </w:r>
      <w:r>
        <w:rPr>
          <w:bCs/>
          <w:b/>
        </w:rPr>
        <w:t xml:space="preserve">Robotics Engineer</w:t>
      </w:r>
      <w:r>
        <w:t xml:space="preserve"> </w:t>
      </w:r>
      <w:r>
        <w:t xml:space="preserve">is rated as</w:t>
      </w:r>
      <w:r>
        <w:t xml:space="preserve"> </w:t>
      </w:r>
      <w:r>
        <w:rPr>
          <w:bCs/>
          <w:b/>
        </w:rPr>
        <w:t xml:space="preserve">Exceeds Expectations</w:t>
      </w:r>
      <w:r>
        <w:t xml:space="preserve">. Their technical expertise, combined with a deep understanding of the operational landscape in</w:t>
      </w:r>
      <w:r>
        <w:t xml:space="preserve"> </w:t>
      </w:r>
      <w:r>
        <w:rPr>
          <w:bCs/>
          <w:b/>
        </w:rPr>
        <w:t xml:space="preserve">Tanzania, Dar es Salaam</w:t>
      </w:r>
      <w:r>
        <w:t xml:space="preserve">, makes them an invaluable asset. They have not only built robots but have built a framework for robotics engineering that is resilient, relevant, and ready for the future of East Africa.</w:t>
      </w:r>
    </w:p>
    <w:bookmarkEnd w:id="29"/>
    <w:p>
      <w:pPr>
        <w:pStyle w:val="BodyText"/>
      </w:pPr>
      <w:r>
        <w:rPr>
          <w:bCs/>
          <w:b/>
        </w:rPr>
        <w:t xml:space="preserve">Reviewed By:</w:t>
      </w:r>
    </w:p>
    <w:p>
      <w:pPr>
        <w:pStyle w:val="BodyText"/>
      </w:pPr>
      <w:r>
        <w:t xml:space="preserve">Senior Technical Lead</w:t>
      </w:r>
    </w:p>
    <w:p>
      <w:pPr>
        <w:pStyle w:val="BodyText"/>
      </w:pPr>
      <w:r>
        <w:t xml:space="preserve">East Africa Operations</w:t>
      </w:r>
    </w:p>
    <w:p>
      <w:pPr>
        <w:pStyle w:val="BodyText"/>
      </w:pPr>
      <w:r>
        <w:rPr>
          <w:bCs/>
          <w:b/>
        </w:rPr>
        <w:t xml:space="preserve">Subject:</w:t>
      </w:r>
    </w:p>
    <w:p>
      <w:pPr>
        <w:pStyle w:val="BodyText"/>
      </w:pPr>
      <w:r>
        <w:t xml:space="preserve">Robotics Engineer</w:t>
      </w:r>
    </w:p>
    <w:p>
      <w:pPr>
        <w:pStyle w:val="BodyText"/>
      </w:pPr>
      <w:r>
        <w:t xml:space="preserve">Dar es Salaam, Tanzania</w:t>
      </w:r>
    </w:p>
    <w:p>
      <w:pPr>
        <w:pStyle w:val="BodyText"/>
      </w:pPr>
      <w:r>
        <w:t xml:space="preserve">Confidential Document - Internal Use Only | Generated for Peer Review Process |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Dar es Salaam, Tanzania</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