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Sales</w:t>
      </w:r>
      <w:r>
        <w:t xml:space="preserve"> </w:t>
      </w:r>
      <w:r>
        <w:t xml:space="preserve">Executive</w:t>
      </w:r>
      <w:r>
        <w:t xml:space="preserve"> </w:t>
      </w:r>
      <w:r>
        <w:t xml:space="preserve">-</w:t>
      </w:r>
      <w:r>
        <w:t xml:space="preserve"> </w:t>
      </w:r>
      <w:r>
        <w:t xml:space="preserve">Argentina</w:t>
      </w:r>
      <w:r>
        <w:t xml:space="preserve"> </w:t>
      </w:r>
      <w:r>
        <w:t xml:space="preserve">Córdoba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Sales Executive</w:t>
      </w:r>
    </w:p>
    <w:p>
      <w:pPr>
        <w:pStyle w:val="BodyText"/>
      </w:pPr>
      <w:r>
        <w:rPr>
          <w:bCs/>
          <w:b/>
        </w:rPr>
        <w:t xml:space="preserve">Region:</w:t>
      </w:r>
      <w:r>
        <w:t xml:space="preserve"> </w:t>
      </w:r>
      <w:r>
        <w:t xml:space="preserve">Argentina Córdoba</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Regional Sales Manager</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performance, conduct, and strategic alignment of the Sales Executive operating within the Córdoba province of Argentina. The purpose of this document is to provide an objective assessment based on direct observation, collaborative interactions, and quantitative data analysis over the past fiscal quarter. The review focuses on the executive's ability to navigate the specific commercial landscape of Córdoba, a critical economic hub in Argentina, and their adherence to the company's global standards while adapting to local market dynamics.</w:t>
      </w:r>
    </w:p>
    <w:p>
      <w:pPr>
        <w:pStyle w:val="BodyText"/>
      </w:pPr>
      <w:r>
        <w:t xml:space="preserve">Overall, the Sales Executive has demonstrated a robust understanding of the local territory, showing significant growth in client acquisition and retention. However, this report also highlights areas requiring strategic refinement to ensure sustained success in a highly competitive environment.</w:t>
      </w:r>
    </w:p>
    <w:bookmarkEnd w:id="21"/>
    <w:bookmarkStart w:id="22" w:name="market-context-argentina-córdoba"/>
    <w:p>
      <w:pPr>
        <w:pStyle w:val="Heading2"/>
      </w:pPr>
      <w:r>
        <w:t xml:space="preserve">2. Market Context: Argentina Córdoba</w:t>
      </w:r>
    </w:p>
    <w:p>
      <w:pPr>
        <w:pStyle w:val="FirstParagraph"/>
      </w:pPr>
      <w:r>
        <w:t xml:space="preserve">To accurately assess the Sales Executive, one must consider the unique characteristics of the Córdoba market. As the second-largest province in Argentina, Córdoba is a powerhouse of industry, agriculture, and technology. The commercial culture here is distinct; it values long-term relationships, face-to-face interaction, and a deep understanding of local economic fluctuations.</w:t>
      </w:r>
    </w:p>
    <w:p>
      <w:pPr>
        <w:pStyle w:val="BodyText"/>
      </w:pPr>
      <w:r>
        <w:t xml:space="preserve">The Sales Executive has been tasked with penetrating key sectors including industrial manufacturing in the Córdoba Capital area and agricultural supply chains in the surrounding departments. Success in this region requires not only sales acumen but also cultural intelligence and resilience in the face of Argentina's macroeconomic volatility. The following sections detail how the executive has performed against these specific regional challenges.</w:t>
      </w:r>
    </w:p>
    <w:bookmarkEnd w:id="22"/>
    <w:bookmarkStart w:id="26" w:name="performance-analysis"/>
    <w:p>
      <w:pPr>
        <w:pStyle w:val="Heading2"/>
      </w:pPr>
      <w:r>
        <w:t xml:space="preserve">3. Performance Analysis</w:t>
      </w:r>
    </w:p>
    <w:bookmarkStart w:id="23" w:name="sales-targets-and-revenue-generation"/>
    <w:p>
      <w:pPr>
        <w:pStyle w:val="Heading3"/>
      </w:pPr>
      <w:r>
        <w:t xml:space="preserve">3.1. Sales Targets and Revenue Generation</w:t>
      </w:r>
    </w:p>
    <w:p>
      <w:pPr>
        <w:pStyle w:val="FirstParagraph"/>
      </w:pPr>
      <w:r>
        <w:t xml:space="preserve">The primary metric for this Peer Review Report is the achievement of sales targets. The Sales Executive has exceeded the quarterly revenue goal by 12%. This achievement is particularly notable given the current inflationary pressures affecting purchasing power in Argentina. The executive successfully negotiated contracts that accounted for currency fluctuation risks, ensuring the company's margins remained protected while offering competitive pricing to local clients in Córdoba.</w:t>
      </w:r>
    </w:p>
    <w:bookmarkEnd w:id="23"/>
    <w:bookmarkStart w:id="24" w:name="client-relationship-management"/>
    <w:p>
      <w:pPr>
        <w:pStyle w:val="Heading3"/>
      </w:pPr>
      <w:r>
        <w:t xml:space="preserve">3.2. Client Relationship Management</w:t>
      </w:r>
    </w:p>
    <w:p>
      <w:pPr>
        <w:pStyle w:val="FirstParagraph"/>
      </w:pPr>
      <w:r>
        <w:t xml:space="preserve">In the Córdoba business culture, trust is the currency of commerce. The Sales Executive has excelled in building rapport with key decision-makers. Feedback from local partners indicates that the executive is perceived as reliable and culturally attuned. They have effectively utilized local networking events and industry gatherings in Córdoba to expand the company's footprint. The executive’s ability to speak Spanish fluently and understand local idioms has been a decisive factor in closing deals with traditional family-owned businesses in the region.</w:t>
      </w:r>
    </w:p>
    <w:bookmarkEnd w:id="24"/>
    <w:bookmarkStart w:id="25" w:name="strategic-adaptability"/>
    <w:p>
      <w:pPr>
        <w:pStyle w:val="Heading3"/>
      </w:pPr>
      <w:r>
        <w:t xml:space="preserve">3.3. Strategic Adaptability</w:t>
      </w:r>
    </w:p>
    <w:p>
      <w:pPr>
        <w:pStyle w:val="FirstParagraph"/>
      </w:pPr>
      <w:r>
        <w:t xml:space="preserve">The Argentine market is subject to rapid regulatory and economic changes. This Sales Executive has shown commendable agility. When new import/export regulations were introduced earlier this year, the executive quickly adjusted their sales pitch and compliance documentation to ensure continuity for clients. This proactive approach minimized churn and reinforced the company's reputation as a stable partner in Argentina Córdoba.</w:t>
      </w:r>
    </w:p>
    <w:bookmarkEnd w:id="25"/>
    <w:bookmarkEnd w:id="26"/>
    <w:bookmarkStart w:id="29" w:name="areas-for-improvement"/>
    <w:p>
      <w:pPr>
        <w:pStyle w:val="Heading2"/>
      </w:pPr>
      <w:r>
        <w:t xml:space="preserve">4. Areas for Improvement</w:t>
      </w:r>
    </w:p>
    <w:p>
      <w:pPr>
        <w:pStyle w:val="FirstParagraph"/>
      </w:pPr>
      <w:r>
        <w:t xml:space="preserve">While the performance has been strong, this Peer Review Report identifies specific areas where the Sales Executive can enhance their effectiveness.</w:t>
      </w:r>
    </w:p>
    <w:bookmarkStart w:id="27" w:name="digital-sales-integration"/>
    <w:p>
      <w:pPr>
        <w:pStyle w:val="Heading3"/>
      </w:pPr>
      <w:r>
        <w:t xml:space="preserve">4.1. Digital Sales Integration</w:t>
      </w:r>
    </w:p>
    <w:p>
      <w:pPr>
        <w:pStyle w:val="FirstParagraph"/>
      </w:pPr>
      <w:r>
        <w:t xml:space="preserve">Although face-to-face sales are dominant in Córdoba, there is a growing trend toward digital procurement among younger entrepreneurs in the technology sector. The Sales Executive relies heavily on traditional methods. It is recommended that they integrate more digital tools into their workflow, such as CRM automation and virtual follow-ups, to increase efficiency and reach a broader demographic within the province.</w:t>
      </w:r>
    </w:p>
    <w:bookmarkEnd w:id="27"/>
    <w:bookmarkStart w:id="28" w:name="cross-departmental-collaboration"/>
    <w:p>
      <w:pPr>
        <w:pStyle w:val="Heading3"/>
      </w:pPr>
      <w:r>
        <w:t xml:space="preserve">4.2. Cross-Departmental Collaboration</w:t>
      </w:r>
    </w:p>
    <w:p>
      <w:pPr>
        <w:pStyle w:val="FirstParagraph"/>
      </w:pPr>
      <w:r>
        <w:t xml:space="preserve">There have been instances where communication with the logistics team regarding delivery timelines to remote areas of Córdoba was delayed. To improve client satisfaction, the Sales Executive must ensure tighter synchronization with the supply chain department. Clearer communication regarding lead times will prevent over-promising and under-delivering, which is critical for maintaining trust in this market.</w:t>
      </w:r>
    </w:p>
    <w:bookmarkEnd w:id="28"/>
    <w:bookmarkEnd w:id="29"/>
    <w:bookmarkStart w:id="30" w:name="professional-conduct-and-soft-skills"/>
    <w:p>
      <w:pPr>
        <w:pStyle w:val="Heading2"/>
      </w:pPr>
      <w:r>
        <w:t xml:space="preserve">5. Professional Conduct and Soft Skills</w:t>
      </w:r>
    </w:p>
    <w:p>
      <w:pPr>
        <w:pStyle w:val="FirstParagraph"/>
      </w:pPr>
      <w:r>
        <w:t xml:space="preserve">The Sales Executive maintains a high standard of professional ethics. They have navigated complex negotiation scenarios with integrity, adhering to both company policy and local legal standards. Their resilience is a standout trait; despite the challenging economic climate in Argentina, they maintain a positive and motivating attitude, which positively influences the wider regional team.</w:t>
      </w:r>
    </w:p>
    <w:p>
      <w:pPr>
        <w:pStyle w:val="BodyText"/>
      </w:pPr>
      <w:r>
        <w:t xml:space="preserve">Furthermore, their ability to mentor junior staff in the Córdoba office has been noted. They actively share insights about the local market, helping new hires understand the nuances of doing business in Argentina. This leadership quality is essential for the long-term sustainability of our operations in the region.</w:t>
      </w:r>
    </w:p>
    <w:bookmarkEnd w:id="30"/>
    <w:bookmarkStart w:id="31" w:name="conclusion-and-recommendations"/>
    <w:p>
      <w:pPr>
        <w:pStyle w:val="Heading2"/>
      </w:pPr>
      <w:r>
        <w:t xml:space="preserve">6. Conclusion and Recommendations</w:t>
      </w:r>
    </w:p>
    <w:p>
      <w:pPr>
        <w:pStyle w:val="FirstParagraph"/>
      </w:pPr>
      <w:r>
        <w:t xml:space="preserve">In conclusion, this Peer Review Report affirms that the Sales Executive is a high-performing asset to the organization within the Argentina Córdoba territory. Their ability to drive revenue, build deep local relationships, and adapt to economic volatility is exemplary.</w:t>
      </w:r>
    </w:p>
    <w:p>
      <w:pPr>
        <w:pStyle w:val="BodyText"/>
      </w:pPr>
      <w:r>
        <w:rPr>
          <w:bCs/>
          <w:b/>
        </w:rPr>
        <w:t xml:space="preserve">Recommendations:</w:t>
      </w:r>
    </w:p>
    <w:p>
      <w:pPr>
        <w:numPr>
          <w:ilvl w:val="0"/>
          <w:numId w:val="1001"/>
        </w:numPr>
        <w:pStyle w:val="Compact"/>
      </w:pPr>
      <w:r>
        <w:t xml:space="preserve">Continue the current strategy of high-touch relationship building.</w:t>
      </w:r>
    </w:p>
    <w:p>
      <w:pPr>
        <w:numPr>
          <w:ilvl w:val="0"/>
          <w:numId w:val="1001"/>
        </w:numPr>
        <w:pStyle w:val="Compact"/>
      </w:pPr>
      <w:r>
        <w:t xml:space="preserve">Undergo training on advanced digital sales tools to modernize the sales approach.</w:t>
      </w:r>
    </w:p>
    <w:p>
      <w:pPr>
        <w:numPr>
          <w:ilvl w:val="0"/>
          <w:numId w:val="1001"/>
        </w:numPr>
        <w:pStyle w:val="Compact"/>
      </w:pPr>
      <w:r>
        <w:t xml:space="preserve">Implement a weekly sync with the logistics team to streamline operations.</w:t>
      </w:r>
    </w:p>
    <w:p>
      <w:pPr>
        <w:numPr>
          <w:ilvl w:val="0"/>
          <w:numId w:val="1001"/>
        </w:numPr>
        <w:pStyle w:val="Compact"/>
      </w:pPr>
      <w:r>
        <w:t xml:space="preserve">Consider a promotion to Senior Sales Executive given the consistent overachievement of targets.</w:t>
      </w:r>
    </w:p>
    <w:p>
      <w:pPr>
        <w:pStyle w:val="FirstParagraph"/>
      </w:pPr>
      <w:r>
        <w:t xml:space="preserve">By addressing the areas for improvement while leveraging their existing strengths, this Sales Executive is well-positioned to lead the company’s growth strategy in Córdoba and potentially expand into neighboring provinces.</w:t>
      </w:r>
    </w:p>
    <w:bookmarkEnd w:id="31"/>
    <w:p>
      <w:pPr>
        <w:pStyle w:val="BodyText"/>
      </w:pPr>
      <w:r>
        <w:rPr>
          <w:bCs/>
          <w:b/>
        </w:rPr>
        <w:t xml:space="preserve">Reviewer Signature:</w:t>
      </w:r>
    </w:p>
    <w:p>
      <w:pPr>
        <w:pStyle w:val="BodyText"/>
      </w:pPr>
      <w:r>
        <w:t xml:space="preserve">__________________________</w:t>
      </w:r>
    </w:p>
    <w:p>
      <w:pPr>
        <w:pStyle w:val="BodyText"/>
      </w:pPr>
      <w:r>
        <w:t xml:space="preserve">Senior Regional Sales Manager</w:t>
      </w:r>
    </w:p>
    <w:p>
      <w:pPr>
        <w:pStyle w:val="BodyText"/>
      </w:pPr>
      <w:r>
        <w:rPr>
          <w:bCs/>
          <w:b/>
        </w:rPr>
        <w:t xml:space="preserve">Sales Executive Acknowledgment:</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Sales Executive - Argentina Córdoba</dc:title>
  <dc:creator/>
  <dc:language>en</dc:language>
  <cp:keywords/>
  <dcterms:created xsi:type="dcterms:W3CDTF">2026-10-10T02:44:41Z</dcterms:created>
  <dcterms:modified xsi:type="dcterms:W3CDTF">2026-10-10T02:44:41Z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