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Sales</w:t>
      </w:r>
      <w:r>
        <w:t xml:space="preserve"> </w:t>
      </w:r>
      <w:r>
        <w:t xml:space="preserve">Executive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Sales Executive</w:t>
      </w:r>
    </w:p>
    <w:p>
      <w:pPr>
        <w:pStyle w:val="BodyText"/>
      </w:pPr>
      <w:r>
        <w:rPr>
          <w:bCs/>
          <w:b/>
        </w:rPr>
        <w:t xml:space="preserve">Location:</w:t>
      </w:r>
      <w:r>
        <w:t xml:space="preserve"> </w:t>
      </w:r>
      <w:r>
        <w:t xml:space="preserve">Bangladesh Dhaka</w:t>
      </w:r>
    </w:p>
    <w:p>
      <w:pPr>
        <w:pStyle w:val="BodyText"/>
      </w:pPr>
      <w:r>
        <w:rPr>
          <w:bCs/>
          <w:b/>
        </w:rPr>
        <w:t xml:space="preserve">Date of Review:</w:t>
      </w:r>
      <w:r>
        <w:t xml:space="preserve"> </w:t>
      </w:r>
      <w:r>
        <w:t xml:space="preserve">October 26, 2023</w:t>
      </w:r>
    </w:p>
    <w:p>
      <w:pPr>
        <w:pStyle w:val="BodyText"/>
      </w:pPr>
      <w:r>
        <w:rPr>
          <w:bCs/>
          <w:b/>
        </w:rPr>
        <w:t xml:space="preserve">Review Period:</w:t>
      </w:r>
      <w:r>
        <w:t xml:space="preserve"> </w:t>
      </w:r>
      <w:r>
        <w:t xml:space="preserve">July 1, 2023 – September 30,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professional conduct, and overall contribution of the Sales Executive based in Bangladesh Dhaka. The purpose of this review is to provide constructive feedback, identify areas of strength, and highlight opportunities for improvement. The evaluation is based on observations, interactions, and collaborative experiences during the specified review period.</w:t>
      </w:r>
    </w:p>
    <w:p>
      <w:pPr>
        <w:pStyle w:val="BodyText"/>
      </w:pPr>
      <w:r>
        <w:t xml:space="preserve">The Sales Executive plays a critical role in driving revenue growth, maintaining client relationships, and representing the company in the competitive market of Bangladesh Dhaka. This report aims to offer a comprehensive analysis of their performance from a peer perspective, ensuring alignment with organizational goals and industry standards.</w:t>
      </w:r>
    </w:p>
    <w:bookmarkEnd w:id="21"/>
    <w:bookmarkStart w:id="22" w:name="employee-information"/>
    <w:p>
      <w:pPr>
        <w:pStyle w:val="Heading2"/>
      </w:pPr>
      <w:r>
        <w:t xml:space="preserve">2. Employee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[Employee Name]</w:t>
            </w:r>
          </w:p>
        </w:tc>
      </w:tr>
      <w:tr>
        <w:tc>
          <w:tcPr/>
          <w:p>
            <w:pPr>
              <w:pStyle w:val="Compact"/>
              <w:jc w:val="left"/>
            </w:pPr>
            <w:r>
              <w:t xml:space="preserve">Position</w:t>
            </w:r>
          </w:p>
        </w:tc>
        <w:tc>
          <w:tcPr/>
          <w:p>
            <w:pPr>
              <w:pStyle w:val="Compact"/>
              <w:jc w:val="left"/>
            </w:pPr>
            <w:r>
              <w:t xml:space="preserve">Sales Executive</w:t>
            </w:r>
          </w:p>
        </w:tc>
      </w:tr>
      <w:tr>
        <w:tc>
          <w:tcPr/>
          <w:p>
            <w:pPr>
              <w:pStyle w:val="Compact"/>
              <w:jc w:val="left"/>
            </w:pPr>
            <w:r>
              <w:t xml:space="preserve">Department</w:t>
            </w:r>
          </w:p>
        </w:tc>
        <w:tc>
          <w:tcPr/>
          <w:p>
            <w:pPr>
              <w:pStyle w:val="Compact"/>
              <w:jc w:val="left"/>
            </w:pPr>
            <w:r>
              <w:t xml:space="preserve">Sales</w:t>
            </w:r>
          </w:p>
        </w:tc>
      </w:tr>
      <w:tr>
        <w:tc>
          <w:tcPr/>
          <w:p>
            <w:pPr>
              <w:pStyle w:val="Compact"/>
              <w:jc w:val="left"/>
            </w:pPr>
            <w:r>
              <w:t xml:space="preserve">Location</w:t>
            </w:r>
          </w:p>
        </w:tc>
        <w:tc>
          <w:tcPr/>
          <w:p>
            <w:pPr>
              <w:pStyle w:val="Compact"/>
              <w:jc w:val="left"/>
            </w:pPr>
            <w:r>
              <w:t xml:space="preserve">Bangladesh Dhaka</w:t>
            </w:r>
          </w:p>
        </w:tc>
      </w:tr>
      <w:tr>
        <w:tc>
          <w:tcPr/>
          <w:p>
            <w:pPr>
              <w:pStyle w:val="Compact"/>
              <w:jc w:val="left"/>
            </w:pPr>
            <w:r>
              <w:t xml:space="preserve">Reviewer</w:t>
            </w:r>
          </w:p>
        </w:tc>
        <w:tc>
          <w:tcPr/>
          <w:p>
            <w:pPr>
              <w:pStyle w:val="Compact"/>
              <w:jc w:val="left"/>
            </w:pPr>
            <w:r>
              <w:t xml:space="preserve">[Peer Reviewer Name]</w:t>
            </w:r>
          </w:p>
        </w:tc>
      </w:tr>
      <w:tr>
        <w:tc>
          <w:tcPr/>
          <w:p>
            <w:pPr>
              <w:pStyle w:val="Compact"/>
              <w:jc w:val="left"/>
            </w:pPr>
            <w:r>
              <w:t xml:space="preserve">Reviewer Position</w:t>
            </w:r>
          </w:p>
        </w:tc>
        <w:tc>
          <w:tcPr/>
          <w:p>
            <w:pPr>
              <w:pStyle w:val="Compact"/>
              <w:jc w:val="left"/>
            </w:pPr>
            <w:r>
              <w:t xml:space="preserve">[Peer Reviewer Position]</w:t>
            </w:r>
          </w:p>
        </w:tc>
      </w:tr>
    </w:tbl>
    <w:bookmarkEnd w:id="22"/>
    <w:bookmarkStart w:id="27" w:name="performance-evaluation"/>
    <w:p>
      <w:pPr>
        <w:pStyle w:val="Heading2"/>
      </w:pPr>
      <w:r>
        <w:t xml:space="preserve">3. Performance Evaluation</w:t>
      </w:r>
    </w:p>
    <w:bookmarkStart w:id="23" w:name="sales-performance"/>
    <w:p>
      <w:pPr>
        <w:pStyle w:val="Heading3"/>
      </w:pPr>
      <w:r>
        <w:t xml:space="preserve">3.1 Sales Performance</w:t>
      </w:r>
    </w:p>
    <w:p>
      <w:pPr>
        <w:pStyle w:val="FirstParagraph"/>
      </w:pPr>
      <w:r>
        <w:t xml:space="preserve">The Sales Executive has demonstrated a strong ability to meet and exceed sales targets in Bangladesh Dhaka. Their performance during the review period reflects a deep understanding of the local market dynamics, customer preferences, and competitive landscape. Key achievements include:</w:t>
      </w:r>
    </w:p>
    <w:p>
      <w:pPr>
        <w:numPr>
          <w:ilvl w:val="0"/>
          <w:numId w:val="1001"/>
        </w:numPr>
        <w:pStyle w:val="Compact"/>
      </w:pPr>
      <w:r>
        <w:t xml:space="preserve">Consistently achieving monthly sales quotas.</w:t>
      </w:r>
    </w:p>
    <w:p>
      <w:pPr>
        <w:numPr>
          <w:ilvl w:val="0"/>
          <w:numId w:val="1001"/>
        </w:numPr>
        <w:pStyle w:val="Compact"/>
      </w:pPr>
      <w:r>
        <w:t xml:space="preserve">Successfully acquiring new clients in key sectors such as retail, manufacturing, and technology.</w:t>
      </w:r>
    </w:p>
    <w:p>
      <w:pPr>
        <w:numPr>
          <w:ilvl w:val="0"/>
          <w:numId w:val="1001"/>
        </w:numPr>
        <w:pStyle w:val="Compact"/>
      </w:pPr>
      <w:r>
        <w:t xml:space="preserve">Effectively upselling and cross-selling products to existing clients, resulting in increased revenue.</w:t>
      </w:r>
    </w:p>
    <w:p>
      <w:pPr>
        <w:pStyle w:val="FirstParagraph"/>
      </w:pPr>
      <w:r>
        <w:t xml:space="preserve">Their proactive approach to identifying business opportunities and their ability to close deals have significantly contributed to the company’s growth in Bangladesh Dhaka.</w:t>
      </w:r>
    </w:p>
    <w:bookmarkEnd w:id="23"/>
    <w:bookmarkStart w:id="24" w:name="client-relationship-management"/>
    <w:p>
      <w:pPr>
        <w:pStyle w:val="Heading3"/>
      </w:pPr>
      <w:r>
        <w:t xml:space="preserve">3.2 Client Relationship Management</w:t>
      </w:r>
    </w:p>
    <w:p>
      <w:pPr>
        <w:pStyle w:val="FirstParagraph"/>
      </w:pPr>
      <w:r>
        <w:t xml:space="preserve">Building and maintaining strong client relationships is a core responsibility of the Sales Executive. During the review period, the employee has shown exceptional skills in fostering trust and loyalty among clients. They have been praised for their responsiveness, professionalism, and ability to address client concerns promptly. Their efforts have resulted in high client satisfaction rates and repeat business.</w:t>
      </w:r>
    </w:p>
    <w:bookmarkEnd w:id="24"/>
    <w:bookmarkStart w:id="25" w:name="market-knowledge-and-adaptability"/>
    <w:p>
      <w:pPr>
        <w:pStyle w:val="Heading3"/>
      </w:pPr>
      <w:r>
        <w:t xml:space="preserve">3.3 Market Knowledge and Adaptability</w:t>
      </w:r>
    </w:p>
    <w:p>
      <w:pPr>
        <w:pStyle w:val="FirstParagraph"/>
      </w:pPr>
      <w:r>
        <w:t xml:space="preserve">The Sales Executive possesses a thorough understanding of the Bangladesh Dhaka market, including cultural nuances, business practices, and regulatory requirements. This knowledge has enabled them to tailor their sales strategies effectively and navigate challenges with ease. Additionally, their adaptability to changing market conditions and ability to innovate in their approach have been commendable.</w:t>
      </w:r>
    </w:p>
    <w:bookmarkEnd w:id="25"/>
    <w:bookmarkStart w:id="26" w:name="team-collaboration"/>
    <w:p>
      <w:pPr>
        <w:pStyle w:val="Heading3"/>
      </w:pPr>
      <w:r>
        <w:t xml:space="preserve">3.4 Team Collaboration</w:t>
      </w:r>
    </w:p>
    <w:p>
      <w:pPr>
        <w:pStyle w:val="FirstParagraph"/>
      </w:pPr>
      <w:r>
        <w:t xml:space="preserve">As a member of the sales team, the Sales Executive has demonstrated strong collaboration skills. They actively share insights, support colleagues, and contribute to team discussions. Their willingness to assist others and their positive attitude have fostered a cohesive and motivated team environment.</w:t>
      </w:r>
    </w:p>
    <w:bookmarkEnd w:id="26"/>
    <w:bookmarkEnd w:id="27"/>
    <w:bookmarkStart w:id="28" w:name="areas-for-improvement"/>
    <w:p>
      <w:pPr>
        <w:pStyle w:val="Heading2"/>
      </w:pPr>
      <w:r>
        <w:t xml:space="preserve">4. Areas for Improvement</w:t>
      </w:r>
    </w:p>
    <w:p>
      <w:pPr>
        <w:pStyle w:val="FirstParagraph"/>
      </w:pPr>
      <w:r>
        <w:t xml:space="preserve">While the Sales Executive has performed exceptionally well, there are areas where further development could enhance their effectiveness:</w:t>
      </w:r>
    </w:p>
    <w:p>
      <w:pPr>
        <w:numPr>
          <w:ilvl w:val="0"/>
          <w:numId w:val="1002"/>
        </w:numPr>
        <w:pStyle w:val="Compact"/>
      </w:pPr>
      <w:r>
        <w:rPr>
          <w:bCs/>
          <w:b/>
        </w:rPr>
        <w:t xml:space="preserve">Time Management:</w:t>
      </w:r>
      <w:r>
        <w:t xml:space="preserve"> </w:t>
      </w:r>
      <w:r>
        <w:t xml:space="preserve">Occasionally, the employee has struggled to balance multiple priorities, leading to minor delays in follow-ups. Improving time management skills could help optimize productivity.</w:t>
      </w:r>
    </w:p>
    <w:p>
      <w:pPr>
        <w:numPr>
          <w:ilvl w:val="0"/>
          <w:numId w:val="1002"/>
        </w:numPr>
        <w:pStyle w:val="Compact"/>
      </w:pPr>
      <w:r>
        <w:rPr>
          <w:bCs/>
          <w:b/>
        </w:rPr>
        <w:t xml:space="preserve">Advanced Negotiation Skills:</w:t>
      </w:r>
      <w:r>
        <w:t xml:space="preserve"> </w:t>
      </w:r>
      <w:r>
        <w:t xml:space="preserve">While the Sales Executive is proficient in negotiations, honing advanced techniques could further improve deal outcomes.</w:t>
      </w:r>
    </w:p>
    <w:p>
      <w:pPr>
        <w:numPr>
          <w:ilvl w:val="0"/>
          <w:numId w:val="1002"/>
        </w:numPr>
        <w:pStyle w:val="Compact"/>
      </w:pPr>
      <w:r>
        <w:rPr>
          <w:bCs/>
          <w:b/>
        </w:rPr>
        <w:t xml:space="preserve">Use of Technology:</w:t>
      </w:r>
      <w:r>
        <w:t xml:space="preserve"> </w:t>
      </w:r>
      <w:r>
        <w:t xml:space="preserve">Greater utilization of CRM tools and data analytics could provide deeper insights into client behavior and market trends.</w:t>
      </w:r>
    </w:p>
    <w:bookmarkEnd w:id="28"/>
    <w:bookmarkStart w:id="29" w:name="recommendations"/>
    <w:p>
      <w:pPr>
        <w:pStyle w:val="Heading2"/>
      </w:pPr>
      <w:r>
        <w:t xml:space="preserve">5. Recommendations</w:t>
      </w:r>
    </w:p>
    <w:p>
      <w:pPr>
        <w:pStyle w:val="FirstParagraph"/>
      </w:pPr>
      <w:r>
        <w:t xml:space="preserve">Based on the observations and feedback provided in this Peer Review Report, the following recommendations are made:</w:t>
      </w:r>
    </w:p>
    <w:p>
      <w:pPr>
        <w:numPr>
          <w:ilvl w:val="0"/>
          <w:numId w:val="1003"/>
        </w:numPr>
        <w:pStyle w:val="Compact"/>
      </w:pPr>
      <w:r>
        <w:t xml:space="preserve">Enroll in advanced negotiation workshops to refine skills.</w:t>
      </w:r>
    </w:p>
    <w:p>
      <w:pPr>
        <w:numPr>
          <w:ilvl w:val="0"/>
          <w:numId w:val="1003"/>
        </w:numPr>
        <w:pStyle w:val="Compact"/>
      </w:pPr>
      <w:r>
        <w:t xml:space="preserve">Attend training sessions on time management and prioritization.</w:t>
      </w:r>
    </w:p>
    <w:p>
      <w:pPr>
        <w:numPr>
          <w:ilvl w:val="0"/>
          <w:numId w:val="1003"/>
        </w:numPr>
        <w:pStyle w:val="Compact"/>
      </w:pPr>
      <w:r>
        <w:t xml:space="preserve">Explore additional features of the company’s CRM system to enhance data-driven decision-making.</w:t>
      </w:r>
    </w:p>
    <w:p>
      <w:pPr>
        <w:numPr>
          <w:ilvl w:val="0"/>
          <w:numId w:val="1003"/>
        </w:numPr>
        <w:pStyle w:val="Compact"/>
      </w:pPr>
      <w:r>
        <w:t xml:space="preserve">Continue leveraging their strong market knowledge to identify emerging opportunities in Bangladesh Dhaka.</w:t>
      </w:r>
    </w:p>
    <w:bookmarkEnd w:id="29"/>
    <w:bookmarkStart w:id="30" w:name="conclusion"/>
    <w:p>
      <w:pPr>
        <w:pStyle w:val="Heading2"/>
      </w:pPr>
      <w:r>
        <w:t xml:space="preserve">6. Conclusion</w:t>
      </w:r>
    </w:p>
    <w:p>
      <w:pPr>
        <w:pStyle w:val="FirstParagraph"/>
      </w:pPr>
      <w:r>
        <w:t xml:space="preserve">In conclusion, the Sales Executive has delivered outstanding performance during the review period, making significant contributions to the company’s success in Bangladesh Dhaka. Their dedication, market expertise, and client-focused approach have been instrumental in achieving sales targets and building lasting relationships. With continued focus on the recommended areas for improvement, they are well-positioned to take on greater responsibilities and drive even more impactful results.</w:t>
      </w:r>
    </w:p>
    <w:p>
      <w:pPr>
        <w:pStyle w:val="BodyText"/>
      </w:pPr>
      <w:r>
        <w:t xml:space="preserve">This Peer Review Report serves as a testament to their hard work and commitment, while also providing a roadmap for future growth and development.</w:t>
      </w:r>
    </w:p>
    <w:bookmarkEnd w:id="30"/>
    <w:p>
      <w:pPr>
        <w:pStyle w:val="BodyText"/>
      </w:pPr>
      <w:r>
        <w:rPr>
          <w:bCs/>
          <w:b/>
        </w:rPr>
        <w:t xml:space="preserve">Reviewer’s Name:</w:t>
      </w:r>
      <w:r>
        <w:t xml:space="preserve"> </w:t>
      </w:r>
      <w:r>
        <w:t xml:space="preserve">[Peer Reviewer Name]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Sales Executive</dc:title>
  <dc:creator/>
  <dc:language>en</dc:language>
  <cp:keywords/>
  <dcterms:created xsi:type="dcterms:W3CDTF">2026-10-10T06:32:47Z</dcterms:created>
  <dcterms:modified xsi:type="dcterms:W3CDTF">2026-10-10T06:32:47Z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