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Montreal,</w:t>
      </w:r>
      <w:r>
        <w:t xml:space="preserve"> </w:t>
      </w:r>
      <w:r>
        <w:t xml:space="preserve">Canada</w:t>
      </w:r>
    </w:p>
    <w:bookmarkStart w:id="28" w:name="peer-review-report"/>
    <w:p>
      <w:pPr>
        <w:pStyle w:val="Heading1"/>
      </w:pPr>
      <w:r>
        <w:t xml:space="preserve">Peer Review Report</w:t>
      </w:r>
    </w:p>
    <w:p>
      <w:pPr>
        <w:pStyle w:val="FirstParagraph"/>
      </w:pPr>
      <w:r>
        <w:t xml:space="preserve">Employee Name</w:t>
      </w:r>
    </w:p>
    <w:p>
      <w:pPr>
        <w:pStyle w:val="BodyText"/>
      </w:pPr>
      <w:r>
        <w:t xml:space="preserve">[Employee Name]</w:t>
      </w:r>
    </w:p>
    <w:p>
      <w:pPr>
        <w:pStyle w:val="BodyText"/>
      </w:pPr>
      <w:r>
        <w:t xml:space="preserve">Role</w:t>
      </w:r>
    </w:p>
    <w:p>
      <w:pPr>
        <w:pStyle w:val="BodyText"/>
      </w:pPr>
      <w:r>
        <w:t xml:space="preserve">Sales Executive</w:t>
      </w:r>
    </w:p>
    <w:p>
      <w:pPr>
        <w:pStyle w:val="BodyText"/>
      </w:pPr>
      <w:r>
        <w:t xml:space="preserve">Department</w:t>
      </w:r>
    </w:p>
    <w:p>
      <w:pPr>
        <w:pStyle w:val="BodyText"/>
      </w:pPr>
      <w:r>
        <w:t xml:space="preserve">Commercial Sales</w:t>
      </w:r>
    </w:p>
    <w:p>
      <w:pPr>
        <w:pStyle w:val="BodyText"/>
      </w:pPr>
      <w:r>
        <w:t xml:space="preserve">Review Period</w:t>
      </w:r>
    </w:p>
    <w:p>
      <w:pPr>
        <w:pStyle w:val="BodyText"/>
      </w:pPr>
      <w:r>
        <w:t xml:space="preserve">January 2024 – December 2024</w:t>
      </w:r>
    </w:p>
    <w:p>
      <w:pPr>
        <w:pStyle w:val="BodyText"/>
      </w:pPr>
      <w:r>
        <w:t xml:space="preserve">Location</w:t>
      </w:r>
    </w:p>
    <w:p>
      <w:pPr>
        <w:pStyle w:val="BodyText"/>
      </w:pPr>
      <w:r>
        <w:t xml:space="preserve">Montreal, Quebec, Canada</w:t>
      </w:r>
    </w:p>
    <w:p>
      <w:pPr>
        <w:pStyle w:val="BodyText"/>
      </w:pPr>
      <w:r>
        <w:t xml:space="preserve">Reviewer</w:t>
      </w:r>
    </w:p>
    <w:p>
      <w:pPr>
        <w:pStyle w:val="BodyText"/>
      </w:pPr>
      <w:r>
        <w:t xml:space="preserve">[Peer Reviewer Name]</w:t>
      </w:r>
    </w:p>
    <w:bookmarkStart w:id="20" w:name="executive-summary"/>
    <w:p>
      <w:pPr>
        <w:pStyle w:val="Heading2"/>
      </w:pPr>
      <w:r>
        <w:t xml:space="preserve">1. Executive Summary</w:t>
      </w:r>
    </w:p>
    <w:p>
      <w:pPr>
        <w:pStyle w:val="FirstParagraph"/>
      </w:pPr>
      <w:r>
        <w:t xml:space="preserve">This Peer Review Report serves as a comprehensive evaluation of the performance, professional conduct, and collaborative contributions of the Sales Executive based in our Montreal, Canada office. As a peer within the same organizational structure, this assessment focuses on day-to-day interactions, team dynamics, and the specific challenges faced within the Quebec market. The purpose of this document is to provide constructive feedback that aligns with our company’s core values while acknowledging the unique cultural and economic landscape of Montreal.</w:t>
      </w:r>
    </w:p>
    <w:p>
      <w:pPr>
        <w:pStyle w:val="BodyText"/>
      </w:pPr>
      <w:r>
        <w:t xml:space="preserve">Over the past review period, the Sales Executive has demonstrated a strong commitment to achieving sales targets while fostering a positive environment within the local team. This report details specific observations regarding their sales methodology, client relationship management, and adherence to Canadian business etiquette.</w:t>
      </w:r>
    </w:p>
    <w:bookmarkEnd w:id="20"/>
    <w:bookmarkStart w:id="22" w:name="sales-performance-and-market-strategy"/>
    <w:p>
      <w:pPr>
        <w:pStyle w:val="Heading2"/>
      </w:pPr>
      <w:r>
        <w:t xml:space="preserve">2. Sales Performance and Market Strategy</w:t>
      </w:r>
    </w:p>
    <w:p>
      <w:pPr>
        <w:pStyle w:val="FirstParagraph"/>
      </w:pPr>
      <w:r>
        <w:t xml:space="preserve">Operating as a Sales Executive in Montreal requires a nuanced understanding of both the competitive technology landscape and the local business culture. The subject has shown commendable ability in navigating the Quebec market. Their approach to prospecting has been aggressive yet respectful, aligning well with the expectations of Canadian clients who value professionalism and transparency.</w:t>
      </w:r>
    </w:p>
    <w:bookmarkStart w:id="21" w:name="key-achievements"/>
    <w:p>
      <w:pPr>
        <w:pStyle w:val="Heading3"/>
      </w:pPr>
      <w:r>
        <w:t xml:space="preserve">Key Achievements:</w:t>
      </w:r>
    </w:p>
    <w:p>
      <w:pPr>
        <w:numPr>
          <w:ilvl w:val="0"/>
          <w:numId w:val="1001"/>
        </w:numPr>
        <w:pStyle w:val="Compact"/>
      </w:pPr>
      <w:r>
        <w:rPr>
          <w:bCs/>
          <w:b/>
        </w:rPr>
        <w:t xml:space="preserve">Target Attainment:</w:t>
      </w:r>
      <w:r>
        <w:t xml:space="preserve"> </w:t>
      </w:r>
      <w:r>
        <w:t xml:space="preserve">Consistently met or exceeded quarterly sales quotas, demonstrating resilience during the slower winter months typical of the region.</w:t>
      </w:r>
    </w:p>
    <w:p>
      <w:pPr>
        <w:numPr>
          <w:ilvl w:val="0"/>
          <w:numId w:val="1001"/>
        </w:numPr>
        <w:pStyle w:val="Compact"/>
      </w:pPr>
      <w:r>
        <w:rPr>
          <w:bCs/>
          <w:b/>
        </w:rPr>
        <w:t xml:space="preserve">Local Market Adaptation:</w:t>
      </w:r>
      <w:r>
        <w:t xml:space="preserve"> </w:t>
      </w:r>
      <w:r>
        <w:t xml:space="preserve">Successfully tailored sales pitches to resonate with Montreal-based stakeholders, effectively balancing English and French communication where necessary to build rapport.</w:t>
      </w:r>
    </w:p>
    <w:p>
      <w:pPr>
        <w:numPr>
          <w:ilvl w:val="0"/>
          <w:numId w:val="1001"/>
        </w:numPr>
        <w:pStyle w:val="Compact"/>
      </w:pPr>
      <w:r>
        <w:rPr>
          <w:bCs/>
          <w:b/>
        </w:rPr>
        <w:t xml:space="preserve">Pipeline Management:</w:t>
      </w:r>
      <w:r>
        <w:t xml:space="preserve"> </w:t>
      </w:r>
      <w:r>
        <w:t xml:space="preserve">Maintained a robust sales pipeline, ensuring that potential leads were followed up with promptly, reflecting a high level of organizational discipline.</w:t>
      </w:r>
    </w:p>
    <w:p>
      <w:pPr>
        <w:pStyle w:val="FirstParagraph"/>
      </w:pPr>
      <w:r>
        <w:t xml:space="preserve">The Sales Executive’s ability to close deals in Montreal is not just a result of product knowledge but also their understanding of the local decision-making processes. They have effectively leveraged local networking events and industry gatherings in the Greater Montreal Area to expand our client base.</w:t>
      </w:r>
    </w:p>
    <w:bookmarkEnd w:id="21"/>
    <w:bookmarkEnd w:id="22"/>
    <w:bookmarkStart w:id="24" w:name="collaboration-and-team-dynamics"/>
    <w:p>
      <w:pPr>
        <w:pStyle w:val="Heading2"/>
      </w:pPr>
      <w:r>
        <w:t xml:space="preserve">3. Collaboration and Team Dynamics</w:t>
      </w:r>
    </w:p>
    <w:p>
      <w:pPr>
        <w:pStyle w:val="FirstParagraph"/>
      </w:pPr>
      <w:r>
        <w:t xml:space="preserve">A critical component of this Peer Review Report is the assessment of how the Sales Executive interacts with colleagues. In a collaborative office environment, individual success is often tied to team cohesion. The subject has been an integral part of our Montreal team, contributing to a supportive and energetic atmosphere.</w:t>
      </w:r>
    </w:p>
    <w:bookmarkStart w:id="23" w:name="observations"/>
    <w:p>
      <w:pPr>
        <w:pStyle w:val="Heading3"/>
      </w:pPr>
      <w:r>
        <w:t xml:space="preserve">Observations:</w:t>
      </w:r>
    </w:p>
    <w:p>
      <w:pPr>
        <w:numPr>
          <w:ilvl w:val="0"/>
          <w:numId w:val="1002"/>
        </w:numPr>
        <w:pStyle w:val="Compact"/>
      </w:pPr>
      <w:r>
        <w:rPr>
          <w:bCs/>
          <w:b/>
        </w:rPr>
        <w:t xml:space="preserve">Knowledge Sharing:</w:t>
      </w:r>
      <w:r>
        <w:t xml:space="preserve"> </w:t>
      </w:r>
      <w:r>
        <w:t xml:space="preserve">Frequently shares insights regarding competitor activities and market trends with the wider sales team, helping others to refine their strategies.</w:t>
      </w:r>
    </w:p>
    <w:p>
      <w:pPr>
        <w:numPr>
          <w:ilvl w:val="0"/>
          <w:numId w:val="1002"/>
        </w:numPr>
        <w:pStyle w:val="Compact"/>
      </w:pPr>
      <w:r>
        <w:rPr>
          <w:bCs/>
          <w:b/>
        </w:rPr>
        <w:t xml:space="preserve">Cross-Functional Support:</w:t>
      </w:r>
      <w:r>
        <w:t xml:space="preserve"> </w:t>
      </w:r>
      <w:r>
        <w:t xml:space="preserve">Works seamlessly with the marketing and customer success teams to ensure that client expectations are managed effectively from the pre-sales to post-sales phase.</w:t>
      </w:r>
    </w:p>
    <w:p>
      <w:pPr>
        <w:numPr>
          <w:ilvl w:val="0"/>
          <w:numId w:val="1002"/>
        </w:numPr>
        <w:pStyle w:val="Compact"/>
      </w:pPr>
      <w:r>
        <w:rPr>
          <w:bCs/>
          <w:b/>
        </w:rPr>
        <w:t xml:space="preserve">Mentorship:</w:t>
      </w:r>
      <w:r>
        <w:t xml:space="preserve"> </w:t>
      </w:r>
      <w:r>
        <w:t xml:space="preserve">Has taken the initiative to assist newer team members in understanding the intricacies of the Quebec market, demonstrating leadership qualities beyond their job description.</w:t>
      </w:r>
    </w:p>
    <w:p>
      <w:pPr>
        <w:pStyle w:val="FirstParagraph"/>
      </w:pPr>
      <w:r>
        <w:t xml:space="preserve">Their collaborative spirit has been particularly evident during high-pressure periods, such as end-of-quarter pushes, where their positive attitude helped maintain team morale.</w:t>
      </w:r>
    </w:p>
    <w:bookmarkEnd w:id="23"/>
    <w:bookmarkEnd w:id="24"/>
    <w:bookmarkStart w:id="25" w:name="communication-and-cultural-competence"/>
    <w:p>
      <w:pPr>
        <w:pStyle w:val="Heading2"/>
      </w:pPr>
      <w:r>
        <w:t xml:space="preserve">4. Communication and Cultural Competence</w:t>
      </w:r>
    </w:p>
    <w:p>
      <w:pPr>
        <w:pStyle w:val="FirstParagraph"/>
      </w:pPr>
      <w:r>
        <w:t xml:space="preserve">Given the location in Montreal, Canada, cultural competence is a vital skill for any Sales Executive. This region is bilingual, and business interactions often require a sensitivity to both French and English linguistic nuances. The Sales Executive has displayed a high degree of cultural intelligence.</w:t>
      </w:r>
    </w:p>
    <w:p>
      <w:pPr>
        <w:pStyle w:val="BodyText"/>
      </w:pPr>
      <w:r>
        <w:t xml:space="preserve">They understand that in Quebec, relationship-building often precedes transactional discussions. They invest time in getting to know clients personally, respecting local customs and holidays. Furthermore, their communication style is direct yet polite, avoiding the overly aggressive tactics that can sometimes alienate Canadian clients. This balance has been crucial in maintaining long-term client loyalty and securing repeat business.</w:t>
      </w:r>
    </w:p>
    <w:bookmarkEnd w:id="25"/>
    <w:bookmarkStart w:id="26" w:name="areas-for-development"/>
    <w:p>
      <w:pPr>
        <w:pStyle w:val="Heading2"/>
      </w:pPr>
      <w:r>
        <w:t xml:space="preserve">5. Areas for Development</w:t>
      </w:r>
    </w:p>
    <w:p>
      <w:pPr>
        <w:pStyle w:val="FirstParagraph"/>
      </w:pPr>
      <w:r>
        <w:t xml:space="preserve">While the performance has been largely positive, this Peer Review Report aims to identify areas where the Sales Executive can further enhance their effectiveness.</w:t>
      </w:r>
    </w:p>
    <w:p>
      <w:pPr>
        <w:numPr>
          <w:ilvl w:val="0"/>
          <w:numId w:val="1003"/>
        </w:numPr>
        <w:pStyle w:val="Compact"/>
      </w:pPr>
      <w:r>
        <w:rPr>
          <w:bCs/>
          <w:b/>
        </w:rPr>
        <w:t xml:space="preserve">French Language Proficiency:</w:t>
      </w:r>
      <w:r>
        <w:t xml:space="preserve"> </w:t>
      </w:r>
      <w:r>
        <w:t xml:space="preserve">While their current level is functional, further improvement in business French would significantly enhance their ability to connect with Francophone decision-makers in Montreal, potentially unlocking new market segments.</w:t>
      </w:r>
    </w:p>
    <w:p>
      <w:pPr>
        <w:numPr>
          <w:ilvl w:val="0"/>
          <w:numId w:val="1003"/>
        </w:numPr>
        <w:pStyle w:val="Compact"/>
      </w:pPr>
      <w:r>
        <w:rPr>
          <w:bCs/>
          <w:b/>
        </w:rPr>
        <w:t xml:space="preserve">Strategic Planning:</w:t>
      </w:r>
      <w:r>
        <w:t xml:space="preserve"> </w:t>
      </w:r>
      <w:r>
        <w:t xml:space="preserve">Occasionally, the focus on immediate short-term wins can overshadow long-term strategic account planning. Developing a more structured approach to account growth would benefit both the individual and the company.</w:t>
      </w:r>
    </w:p>
    <w:p>
      <w:pPr>
        <w:numPr>
          <w:ilvl w:val="0"/>
          <w:numId w:val="1003"/>
        </w:numPr>
        <w:pStyle w:val="Compact"/>
      </w:pPr>
      <w:r>
        <w:rPr>
          <w:bCs/>
          <w:b/>
        </w:rPr>
        <w:t xml:space="preserve">Delegation:</w:t>
      </w:r>
      <w:r>
        <w:t xml:space="preserve"> </w:t>
      </w:r>
      <w:r>
        <w:t xml:space="preserve">As their workload increases, there is an opportunity to delegate administrative tasks more effectively to support staff, allowing for more time to be spent on high-value selling activities.</w:t>
      </w:r>
    </w:p>
    <w:bookmarkEnd w:id="26"/>
    <w:bookmarkStart w:id="27" w:name="conclusion-and-recommendation"/>
    <w:p>
      <w:pPr>
        <w:pStyle w:val="Heading2"/>
      </w:pPr>
      <w:r>
        <w:t xml:space="preserve">6. Conclusion and Recommendation</w:t>
      </w:r>
    </w:p>
    <w:p>
      <w:pPr>
        <w:pStyle w:val="FirstParagraph"/>
      </w:pPr>
      <w:r>
        <w:t xml:space="preserve">In conclusion, this Sales Executive is a valuable asset to our Montreal, Canada operations. Their dedication to sales excellence, combined with their strong interpersonal skills and cultural awareness, makes them a standout performer. They embody the professional standards expected of our organization and contribute positively to the team culture.</w:t>
      </w:r>
    </w:p>
    <w:p>
      <w:pPr>
        <w:pStyle w:val="BodyText"/>
      </w:pPr>
      <w:r>
        <w:t xml:space="preserve">Based on the observations detailed in this Peer Review Report, I strongly recommend continued support for their professional development, particularly in language training and strategic sales planning. With these enhancements, they are well-positioned to take on greater responsibilities and drive significant growth for our company in the Quebec market.</w:t>
      </w:r>
    </w:p>
    <w:p>
      <w:pPr>
        <w:pStyle w:val="BodyText"/>
      </w:pPr>
      <w:r>
        <w:rPr>
          <w:bCs/>
          <w:b/>
        </w:rPr>
        <w:t xml:space="preserve">Reviewer Signature</w:t>
      </w:r>
      <w:r>
        <w:br/>
      </w:r>
      <w:r>
        <w:t xml:space="preserve">[Peer Reviewer Name]</w:t>
      </w:r>
      <w:r>
        <w:br/>
      </w:r>
      <w:r>
        <w:t xml:space="preserve">[Date]</w:t>
      </w:r>
    </w:p>
    <w:p>
      <w:pPr>
        <w:pStyle w:val="BodyText"/>
      </w:pPr>
      <w:r>
        <w:rPr>
          <w:bCs/>
          <w:b/>
        </w:rPr>
        <w:t xml:space="preserve">Employee Acknowledgement</w:t>
      </w:r>
      <w:r>
        <w:br/>
      </w:r>
      <w:r>
        <w:t xml:space="preserve">[Employee Name]</w:t>
      </w:r>
      <w:r>
        <w:br/>
      </w:r>
      <w:r>
        <w:t xml:space="preserve">[Date]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Montreal, Canada</dc:title>
  <dc:creator/>
  <dc:language>en</dc:language>
  <cp:keywords/>
  <dcterms:created xsi:type="dcterms:W3CDTF">2026-10-10T04:26:37Z</dcterms:created>
  <dcterms:modified xsi:type="dcterms:W3CDTF">2026-10-10T04:26:37Z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