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Accra, Ghana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market adaptability, and interpersonal effectiveness of the Sales Executive operating within the Accra, Ghana region. The purpose of this document is to provide a comprehensive, objective analysis based on direct observation, collaborative projects, and shared market experiences. The review focuses on how the Sales Executive navigates the unique commercial landscape of Accra, engages with local stakeholders, and contributes to the broader organizational goals.</w:t>
      </w:r>
    </w:p>
    <w:p>
      <w:pPr>
        <w:pStyle w:val="BodyText"/>
      </w:pPr>
      <w:r>
        <w:t xml:space="preserve">The Accra market is dynamic, characterized by a blend of traditional relationship-based commerce and rapidly evolving digital adoption. Success in this environment requires not only technical sales acumen but also cultural intelligence and resilience. This report evaluates the Sales Executive’s ability to thrive in this specific context.</w:t>
      </w:r>
    </w:p>
    <w:bookmarkEnd w:id="21"/>
    <w:bookmarkStart w:id="22" w:name="market-knowledge-and-local-adaptation"/>
    <w:p>
      <w:pPr>
        <w:pStyle w:val="Heading2"/>
      </w:pPr>
      <w:r>
        <w:t xml:space="preserve">2. Market Knowledge and Local Adaptation</w:t>
      </w:r>
    </w:p>
    <w:p>
      <w:pPr>
        <w:pStyle w:val="FirstParagraph"/>
      </w:pPr>
      <w:r>
        <w:t xml:space="preserve">A critical component of this review is the Sales Executive’s understanding of the Ghanaian business environment. Accra is a hub of economic activity, yet it presents distinct challenges such as infrastructure variability, regulatory nuances, and diverse consumer preferences.</w:t>
      </w:r>
    </w:p>
    <w:p>
      <w:pPr>
        <w:pStyle w:val="BodyText"/>
      </w:pPr>
      <w:r>
        <w:rPr>
          <w:bCs/>
          <w:b/>
        </w:rPr>
        <w:t xml:space="preserve">Strengths:</w:t>
      </w:r>
      <w:r>
        <w:t xml:space="preserve"> </w:t>
      </w:r>
      <w:r>
        <w:t xml:space="preserve">The Sales Executive demonstrates a commendable grasp of local market dynamics. They have successfully leveraged knowledge of Accra’s key commercial districts, such as Osu, Airport Residential, and East Legon, to tailor pitches effectively. Their ability to navigate local logistics and understand the importance of "face-to-face" trust-building in Ghanaian culture has been a significant asset.</w:t>
      </w:r>
    </w:p>
    <w:p>
      <w:pPr>
        <w:pStyle w:val="BodyText"/>
      </w:pPr>
      <w:r>
        <w:rPr>
          <w:bCs/>
          <w:b/>
        </w:rPr>
        <w:t xml:space="preserve">Areas for Improvement:</w:t>
      </w:r>
      <w:r>
        <w:t xml:space="preserve"> </w:t>
      </w:r>
      <w:r>
        <w:t xml:space="preserve">While strong in urban Accra, there is an opportunity to deepen engagement with peri-urban markets and regional distributors who feed into the Accra supply chain. Expanding this network could unlock new revenue streams and enhance market penetration beyond the capital’s immediate boundaries.</w:t>
      </w:r>
    </w:p>
    <w:bookmarkEnd w:id="22"/>
    <w:bookmarkStart w:id="23" w:name="Xf99a521e5462115c63f6ae3d6f14b8eaca0e7f8"/>
    <w:p>
      <w:pPr>
        <w:pStyle w:val="Heading2"/>
      </w:pPr>
      <w:r>
        <w:t xml:space="preserve">3. Sales Performance and Strategic Execution</w:t>
      </w:r>
    </w:p>
    <w:p>
      <w:pPr>
        <w:pStyle w:val="FirstParagraph"/>
      </w:pPr>
      <w:r>
        <w:t xml:space="preserve">This section evaluates the Sales Executive’s ability to meet targets, manage pipelines, and execute sales strategies within the competitive Accra landscape.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Performance Observation</w:t>
            </w:r>
          </w:p>
        </w:tc>
      </w:tr>
      <w:tr>
        <w:tc>
          <w:tcPr/>
          <w:p>
            <w:pPr>
              <w:pStyle w:val="Compact"/>
              <w:jc w:val="left"/>
            </w:pPr>
            <w:r>
              <w:t xml:space="preserve">Target Achievement</w:t>
            </w:r>
          </w:p>
        </w:tc>
        <w:tc>
          <w:tcPr/>
          <w:p>
            <w:pPr>
              <w:pStyle w:val="Compact"/>
              <w:jc w:val="left"/>
            </w:pPr>
            <w:r>
              <w:t xml:space="preserve">Consistently met or exceeded quarterly targets, demonstrating resilience despite economic fluctuations in Ghana.</w:t>
            </w:r>
          </w:p>
        </w:tc>
      </w:tr>
      <w:tr>
        <w:tc>
          <w:tcPr/>
          <w:p>
            <w:pPr>
              <w:pStyle w:val="Compact"/>
              <w:jc w:val="left"/>
            </w:pPr>
            <w:r>
              <w:t xml:space="preserve">Pipeline Management</w:t>
            </w:r>
          </w:p>
        </w:tc>
        <w:tc>
          <w:tcPr/>
          <w:p>
            <w:pPr>
              <w:pStyle w:val="Compact"/>
              <w:jc w:val="left"/>
            </w:pPr>
            <w:r>
              <w:t xml:space="preserve">Maintains a robust pipeline, though there is room for improvement in forecasting accuracy due to local payment cycle delays.</w:t>
            </w:r>
          </w:p>
        </w:tc>
      </w:tr>
      <w:tr>
        <w:tc>
          <w:tcPr/>
          <w:p>
            <w:pPr>
              <w:pStyle w:val="Compact"/>
              <w:jc w:val="left"/>
            </w:pPr>
            <w:r>
              <w:t xml:space="preserve">Client Acquisition</w:t>
            </w:r>
          </w:p>
        </w:tc>
        <w:tc>
          <w:tcPr/>
          <w:p>
            <w:pPr>
              <w:pStyle w:val="Compact"/>
              <w:jc w:val="left"/>
            </w:pPr>
            <w:r>
              <w:t xml:space="preserve">Successfully onboarded several key accounts in the Accra financial and tech sectors.</w:t>
            </w:r>
          </w:p>
        </w:tc>
      </w:tr>
    </w:tbl>
    <w:p>
      <w:pPr>
        <w:pStyle w:val="BodyText"/>
      </w:pPr>
      <w:r>
        <w:t xml:space="preserve">The Sales Executive has shown agility in adapting sales tactics to the local payment behaviors and procurement processes common in Ghana. However, a more structured approach to managing credit risks and payment terms would strengthen long-term profitability.</w:t>
      </w:r>
    </w:p>
    <w:bookmarkEnd w:id="23"/>
    <w:bookmarkStart w:id="24" w:name="X66b72681e4eeedff148d94d892fc0a99ce0a4ae"/>
    <w:p>
      <w:pPr>
        <w:pStyle w:val="Heading2"/>
      </w:pPr>
      <w:r>
        <w:t xml:space="preserve">4. Interpersonal Skills and Cultural Intelligence</w:t>
      </w:r>
    </w:p>
    <w:p>
      <w:pPr>
        <w:pStyle w:val="FirstParagraph"/>
      </w:pPr>
      <w:r>
        <w:t xml:space="preserve">In Accra, business is deeply personal. The Sales Executive’s ability to build rapport, show respect for hierarchy, and engage in meaningful dialogue is paramount.</w:t>
      </w:r>
    </w:p>
    <w:p>
      <w:pPr>
        <w:pStyle w:val="BodyText"/>
      </w:pPr>
      <w:r>
        <w:rPr>
          <w:bCs/>
          <w:b/>
        </w:rPr>
        <w:t xml:space="preserve">Collaboration:</w:t>
      </w:r>
      <w:r>
        <w:t xml:space="preserve"> </w:t>
      </w:r>
      <w:r>
        <w:t xml:space="preserve">The Sales Executive works well with internal teams, including marketing and logistics, ensuring a cohesive approach to client delivery. Their communication style is clear and respectful, aligning well with Ghanaian professional norms.</w:t>
      </w:r>
    </w:p>
    <w:p>
      <w:pPr>
        <w:pStyle w:val="BodyText"/>
      </w:pPr>
      <w:r>
        <w:rPr>
          <w:bCs/>
          <w:b/>
        </w:rPr>
        <w:t xml:space="preserve">Client Relationships:</w:t>
      </w:r>
      <w:r>
        <w:t xml:space="preserve"> </w:t>
      </w:r>
      <w:r>
        <w:t xml:space="preserve">They have cultivated strong relationships with key decision-makers, often going beyond transactional interactions to build genuine partnerships. This is evident in the high retention rate among their client base in Accra.</w:t>
      </w:r>
    </w:p>
    <w:p>
      <w:pPr>
        <w:pStyle w:val="BodyText"/>
      </w:pPr>
      <w:r>
        <w:rPr>
          <w:bCs/>
          <w:b/>
        </w:rPr>
        <w:t xml:space="preserve">Recommendation:</w:t>
      </w:r>
      <w:r>
        <w:t xml:space="preserve"> </w:t>
      </w:r>
      <w:r>
        <w:t xml:space="preserve">Continue to invest in understanding the diverse ethnic and linguistic nuances within Accra. While English is the official language, incorporating local greetings or cultural references can further enhance trust and rapport.</w:t>
      </w:r>
    </w:p>
    <w:bookmarkEnd w:id="24"/>
    <w:bookmarkStart w:id="25" w:name="problem-solving-and-resilience"/>
    <w:p>
      <w:pPr>
        <w:pStyle w:val="Heading2"/>
      </w:pPr>
      <w:r>
        <w:t xml:space="preserve">5. Problem-Solving and Resilience</w:t>
      </w:r>
    </w:p>
    <w:p>
      <w:pPr>
        <w:pStyle w:val="FirstParagraph"/>
      </w:pPr>
      <w:r>
        <w:t xml:space="preserve">The Accra market can present unexpected challenges, from traffic congestion affecting client visits to regulatory changes impacting sales processes. The Sales Executive has demonstrated notable resilience in navigating these obstacles.</w:t>
      </w:r>
    </w:p>
    <w:p>
      <w:pPr>
        <w:pStyle w:val="BodyText"/>
      </w:pPr>
      <w:r>
        <w:t xml:space="preserve">For instance, during periods of supply chain disruption, they proactively communicated with clients, managed expectations, and offered alternative solutions. This proactive approach not only mitigated potential losses but also strengthened client loyalty.</w:t>
      </w:r>
    </w:p>
    <w:p>
      <w:pPr>
        <w:pStyle w:val="BodyText"/>
      </w:pPr>
      <w:r>
        <w:rPr>
          <w:bCs/>
          <w:b/>
        </w:rPr>
        <w:t xml:space="preserve">Area for Growth:</w:t>
      </w:r>
      <w:r>
        <w:t xml:space="preserve"> </w:t>
      </w:r>
      <w:r>
        <w:t xml:space="preserve">Developing more contingency plans for common local disruptions (e.g., power outages, network issues) could further enhance operational efficiency and client confidence.</w:t>
      </w:r>
    </w:p>
    <w:bookmarkEnd w:id="25"/>
    <w:bookmarkStart w:id="26" w:name="overall-assessment-and-recommendations"/>
    <w:p>
      <w:pPr>
        <w:pStyle w:val="Heading2"/>
      </w:pPr>
      <w:r>
        <w:t xml:space="preserve">6. Overall Assessment and Recommendations</w:t>
      </w:r>
    </w:p>
    <w:p>
      <w:pPr>
        <w:pStyle w:val="FirstParagraph"/>
      </w:pPr>
      <w:r>
        <w:t xml:space="preserve">This Peer Review Report concludes that the Sales Executive is a valuable asset to the organization, particularly within the Accra, Ghana market. Their combination of sales expertise, cultural awareness, and resilience positions them well for continued success.</w:t>
      </w:r>
    </w:p>
    <w:p>
      <w:pPr>
        <w:pStyle w:val="BodyText"/>
      </w:pPr>
      <w:r>
        <w:rPr>
          <w:bCs/>
          <w:b/>
        </w:rPr>
        <w:t xml:space="preserve">Key Recommendations:</w:t>
      </w:r>
    </w:p>
    <w:p>
      <w:pPr>
        <w:numPr>
          <w:ilvl w:val="0"/>
          <w:numId w:val="1001"/>
        </w:numPr>
        <w:pStyle w:val="Compact"/>
      </w:pPr>
      <w:r>
        <w:t xml:space="preserve">Expand market reach into peri-urban areas and regional hubs connected to Accra.</w:t>
      </w:r>
    </w:p>
    <w:p>
      <w:pPr>
        <w:numPr>
          <w:ilvl w:val="0"/>
          <w:numId w:val="1001"/>
        </w:numPr>
        <w:pStyle w:val="Compact"/>
      </w:pPr>
      <w:r>
        <w:t xml:space="preserve">Enhance forecasting accuracy by accounting for local payment cycle variability.</w:t>
      </w:r>
    </w:p>
    <w:p>
      <w:pPr>
        <w:numPr>
          <w:ilvl w:val="0"/>
          <w:numId w:val="1001"/>
        </w:numPr>
        <w:pStyle w:val="Compact"/>
      </w:pPr>
      <w:r>
        <w:t xml:space="preserve">Deepen cultural intelligence by engaging more with local business networks and events.</w:t>
      </w:r>
    </w:p>
    <w:p>
      <w:pPr>
        <w:numPr>
          <w:ilvl w:val="0"/>
          <w:numId w:val="1001"/>
        </w:numPr>
        <w:pStyle w:val="Compact"/>
      </w:pPr>
      <w:r>
        <w:t xml:space="preserve">Develop robust contingency plans for common operational challenges in Accra.</w:t>
      </w:r>
    </w:p>
    <w:p>
      <w:pPr>
        <w:pStyle w:val="FirstParagraph"/>
      </w:pPr>
      <w:r>
        <w:t xml:space="preserve">By addressing these areas, the Sales Executive can further elevate their performance and contribute even more significantly to the organization’s growth in Ghana.</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Accra, Ghana</dc:title>
  <dc:creator/>
  <dc:language>en</dc:language>
  <cp:keywords/>
  <dcterms:created xsi:type="dcterms:W3CDTF">2026-10-10T03:53:59Z</dcterms:created>
  <dcterms:modified xsi:type="dcterms:W3CDTF">2026-10-10T03:53:59Z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