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Tel</w:t>
      </w:r>
      <w:r>
        <w:t xml:space="preserve"> </w:t>
      </w:r>
      <w:r>
        <w:t xml:space="preserve">Aviv,</w:t>
      </w:r>
      <w:r>
        <w:t xml:space="preserve"> </w:t>
      </w:r>
      <w:r>
        <w:t xml:space="preserve">Israel</w:t>
      </w:r>
    </w:p>
    <w:bookmarkStart w:id="32"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Sales Executive</w:t>
      </w:r>
      <w:r>
        <w:br/>
      </w:r>
      <w:r>
        <w:rPr>
          <w:bCs/>
          <w:b/>
        </w:rPr>
        <w:t xml:space="preserve">Department:</w:t>
      </w:r>
      <w:r>
        <w:t xml:space="preserve"> </w:t>
      </w:r>
      <w:r>
        <w:t xml:space="preserve">Sales &amp; Business Development</w:t>
      </w:r>
    </w:p>
    <w:p>
      <w:pPr>
        <w:pStyle w:val="BodyText"/>
      </w:pPr>
      <w:r>
        <w:rPr>
          <w:bCs/>
          <w:b/>
        </w:rPr>
        <w:t xml:space="preserve">Date of Review:</w:t>
      </w:r>
      <w:r>
        <w:t xml:space="preserve"> </w:t>
      </w:r>
      <w:r>
        <w:t xml:space="preserve">[Insert Date]</w:t>
      </w:r>
      <w:r>
        <w:br/>
      </w:r>
      <w:r>
        <w:rPr>
          <w:bCs/>
          <w:b/>
        </w:rPr>
        <w:t xml:space="preserve">Review Period:</w:t>
      </w:r>
      <w:r>
        <w:t xml:space="preserve"> </w:t>
      </w:r>
      <w:r>
        <w:t xml:space="preserve">Q3-Q4 2023</w:t>
      </w:r>
      <w:r>
        <w:br/>
      </w:r>
      <w:r>
        <w:rPr>
          <w:bCs/>
          <w:b/>
        </w:rPr>
        <w:t xml:space="preserve">Location:</w:t>
      </w:r>
      <w:r>
        <w:t xml:space="preserve"> </w:t>
      </w:r>
      <w:r>
        <w:t xml:space="preserve">Tel Aviv, Israel</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performance, conduct, and professional contributions of the Sales Executive based in our Tel Aviv headquarters. The review is conducted by immediate colleagues and cross-functional team members to provide a 360-degree perspective on the employee's effectiveness.</w:t>
      </w:r>
    </w:p>
    <w:p>
      <w:pPr>
        <w:pStyle w:val="BodyText"/>
      </w:pPr>
      <w:r>
        <w:t xml:space="preserve">Operating in Tel Aviv, Israel, requires a unique blend of high-energy sales tactics, cultural intelligence, and adaptability. The Israeli tech and business ecosystem is known for its "Chutzpah"—a bold, direct, and innovative approach to problem-solving. This report assesses how well the Sales Executive embodies these local traits while maintaining global corporate standards. The feedback gathered here is intended to support professional growth, align individual goals with company strategy, and foster a collaborative work environment within the Tel Aviv office.</w:t>
      </w:r>
    </w:p>
    <w:bookmarkEnd w:id="20"/>
    <w:bookmarkStart w:id="23" w:name="Xf99a521e5462115c63f6ae3d6f14b8eaca0e7f8"/>
    <w:p>
      <w:pPr>
        <w:pStyle w:val="Heading2"/>
      </w:pPr>
      <w:r>
        <w:t xml:space="preserve">2. Sales Performance and Strategic Execution</w:t>
      </w:r>
    </w:p>
    <w:bookmarkStart w:id="21" w:name="X2d87eaf4e5c2d308ad255d83db00a4de333987c"/>
    <w:p>
      <w:pPr>
        <w:pStyle w:val="Heading3"/>
      </w:pPr>
      <w:r>
        <w:t xml:space="preserve">2.1 Revenue Generation and Target Achievement</w:t>
      </w:r>
    </w:p>
    <w:p>
      <w:pPr>
        <w:pStyle w:val="FirstParagraph"/>
      </w:pPr>
      <w:r>
        <w:t xml:space="preserve">The primary metric for any Sales Executive is the ability to close deals and drive revenue. During the review period, the employee demonstrated a strong aptitude for navigating the competitive Israeli market. Peers have noted a consistent ability to meet and occasionally exceed quarterly quotas. The Sales Executive has shown particular strength in identifying high-value prospects within the local startup ecosystem and established enterprises in Tel Aviv.</w:t>
      </w:r>
    </w:p>
    <w:p>
      <w:pPr>
        <w:pStyle w:val="BodyText"/>
      </w:pPr>
      <w:r>
        <w:t xml:space="preserve">However, there is room for improvement in the consistency of long-term pipeline management. While short-term wins are frequent, peers suggest that more structured follow-up protocols are needed to ensure sustainable growth beyond immediate sales cycles.</w:t>
      </w:r>
    </w:p>
    <w:bookmarkEnd w:id="21"/>
    <w:bookmarkStart w:id="22" w:name="market-adaptability"/>
    <w:p>
      <w:pPr>
        <w:pStyle w:val="Heading3"/>
      </w:pPr>
      <w:r>
        <w:t xml:space="preserve">2.2 Market Adaptability</w:t>
      </w:r>
    </w:p>
    <w:p>
      <w:pPr>
        <w:pStyle w:val="FirstParagraph"/>
      </w:pPr>
      <w:r>
        <w:t xml:space="preserve">The Tel Aviv market moves fast. A key strength identified by peers is the Sales Executive's agility. They quickly adapt their pitch to suit the direct communication style preferred by Israeli clients. The ability to negotiate effectively in both English and Hebrew has been highlighted as a significant asset, allowing for deeper rapport building with local stakeholders.</w:t>
      </w:r>
    </w:p>
    <w:bookmarkEnd w:id="22"/>
    <w:bookmarkEnd w:id="23"/>
    <w:bookmarkStart w:id="26" w:name="collaboration-and-team-dynamics"/>
    <w:p>
      <w:pPr>
        <w:pStyle w:val="Heading2"/>
      </w:pPr>
      <w:r>
        <w:t xml:space="preserve">3. Collaboration and Team Dynamics</w:t>
      </w:r>
    </w:p>
    <w:bookmarkStart w:id="24" w:name="cross-functional-cooperation"/>
    <w:p>
      <w:pPr>
        <w:pStyle w:val="Heading3"/>
      </w:pPr>
      <w:r>
        <w:t xml:space="preserve">3.1 Cross-Functional Cooperation</w:t>
      </w:r>
    </w:p>
    <w:p>
      <w:pPr>
        <w:pStyle w:val="FirstParagraph"/>
      </w:pPr>
      <w:r>
        <w:t xml:space="preserve">In the modern sales landscape, a Sales Executive cannot operate in a silo. This review highlights the employee's interaction with the Marketing, Product, and Customer Success teams. Feedback indicates that the Sales Executive is generally responsive and shares valuable market intelligence gathered from the field. This "boots on the ground" feedback from Tel Aviv clients has been instrumental in refining our product roadmap.</w:t>
      </w:r>
    </w:p>
    <w:p>
      <w:pPr>
        <w:pStyle w:val="BodyText"/>
      </w:pPr>
      <w:r>
        <w:t xml:space="preserve">Peers appreciate the transparency in communication. When challenges arise regarding client expectations or delivery timelines, the Sales Executive is proactive in alerting relevant departments, preventing potential escalations.</w:t>
      </w:r>
    </w:p>
    <w:bookmarkEnd w:id="24"/>
    <w:bookmarkStart w:id="25" w:name="knowledge-sharing"/>
    <w:p>
      <w:pPr>
        <w:pStyle w:val="Heading3"/>
      </w:pPr>
      <w:r>
        <w:t xml:space="preserve">3.2 Knowledge Sharing</w:t>
      </w:r>
    </w:p>
    <w:p>
      <w:pPr>
        <w:pStyle w:val="FirstParagraph"/>
      </w:pPr>
      <w:r>
        <w:t xml:space="preserve">The culture in our Tel Aviv office values collective success. The Sales Executive has contributed to weekly team meetings by sharing successful case studies and negotiation tactics. This willingness to mentor junior team members and share best practices fosters a positive and high-performing team environment.</w:t>
      </w:r>
    </w:p>
    <w:bookmarkEnd w:id="25"/>
    <w:bookmarkEnd w:id="26"/>
    <w:bookmarkStart w:id="29" w:name="communication-and-professionalism"/>
    <w:p>
      <w:pPr>
        <w:pStyle w:val="Heading2"/>
      </w:pPr>
      <w:r>
        <w:t xml:space="preserve">4. Communication and Professionalism</w:t>
      </w:r>
    </w:p>
    <w:bookmarkStart w:id="27" w:name="client-relations"/>
    <w:p>
      <w:pPr>
        <w:pStyle w:val="Heading3"/>
      </w:pPr>
      <w:r>
        <w:t xml:space="preserve">4.1 Client Relations</w:t>
      </w:r>
    </w:p>
    <w:p>
      <w:pPr>
        <w:pStyle w:val="FirstParagraph"/>
      </w:pPr>
      <w:r>
        <w:t xml:space="preserve">Professionalism in Israel often balances directness with respect. The Sales Executive has been praised for maintaining this balance. Clients report feeling heard and understood, with the executive demonstrating active listening skills. The ability to handle objections with confidence and data-driven arguments is a standout trait.</w:t>
      </w:r>
    </w:p>
    <w:bookmarkEnd w:id="27"/>
    <w:bookmarkStart w:id="28" w:name="internal-communication"/>
    <w:p>
      <w:pPr>
        <w:pStyle w:val="Heading3"/>
      </w:pPr>
      <w:r>
        <w:t xml:space="preserve">4.2 Internal Communication</w:t>
      </w:r>
    </w:p>
    <w:p>
      <w:pPr>
        <w:pStyle w:val="FirstParagraph"/>
      </w:pPr>
      <w:r>
        <w:t xml:space="preserve">Internally, communication is clear and concise. The Sales Executive utilizes CRM tools effectively, ensuring that all client interactions are logged accurately. This diligence allows the rest of the team to stay aligned on account status. However, peers have noted that during high-pressure periods, communication can become fragmented. Adopting more structured updates during crunch times would enhance team cohesion.</w:t>
      </w:r>
    </w:p>
    <w:bookmarkEnd w:id="28"/>
    <w:bookmarkEnd w:id="29"/>
    <w:bookmarkStart w:id="30" w:name="areas-for-development"/>
    <w:p>
      <w:pPr>
        <w:pStyle w:val="Heading2"/>
      </w:pPr>
      <w:r>
        <w:t xml:space="preserve">5. Areas for Development</w:t>
      </w:r>
    </w:p>
    <w:p>
      <w:pPr>
        <w:pStyle w:val="FirstParagraph"/>
      </w:pPr>
      <w:r>
        <w:t xml:space="preserve">To further enhance performance as a Sales Executive in this dynamic region, the following areas are recommended for development:</w:t>
      </w:r>
    </w:p>
    <w:p>
      <w:pPr>
        <w:numPr>
          <w:ilvl w:val="0"/>
          <w:numId w:val="1001"/>
        </w:numPr>
        <w:pStyle w:val="Compact"/>
      </w:pPr>
      <w:r>
        <w:rPr>
          <w:bCs/>
          <w:b/>
        </w:rPr>
        <w:t xml:space="preserve">Strategic Account Planning:</w:t>
      </w:r>
      <w:r>
        <w:t xml:space="preserve"> </w:t>
      </w:r>
      <w:r>
        <w:t xml:space="preserve">Moving beyond transactional sales to develop long-term strategic partnerships with key Tel Aviv enterprises.</w:t>
      </w:r>
    </w:p>
    <w:p>
      <w:pPr>
        <w:numPr>
          <w:ilvl w:val="0"/>
          <w:numId w:val="1001"/>
        </w:numPr>
        <w:pStyle w:val="Compact"/>
      </w:pPr>
      <w:r>
        <w:rPr>
          <w:bCs/>
          <w:b/>
        </w:rPr>
        <w:t xml:space="preserve">Time Management:</w:t>
      </w:r>
      <w:r>
        <w:t xml:space="preserve"> </w:t>
      </w:r>
      <w:r>
        <w:t xml:space="preserve">Prioritizing high-impact activities to ensure a balanced approach between hunting new business and farming existing accounts.</w:t>
      </w:r>
    </w:p>
    <w:p>
      <w:pPr>
        <w:numPr>
          <w:ilvl w:val="0"/>
          <w:numId w:val="1001"/>
        </w:numPr>
        <w:pStyle w:val="Compact"/>
      </w:pPr>
      <w:r>
        <w:rPr>
          <w:bCs/>
          <w:b/>
        </w:rPr>
        <w:t xml:space="preserve">Technical Proficiency:</w:t>
      </w:r>
      <w:r>
        <w:t xml:space="preserve"> </w:t>
      </w:r>
      <w:r>
        <w:t xml:space="preserve">Deepening product knowledge to address increasingly technical queries from Israeli engineering-led procurement teams.</w:t>
      </w:r>
    </w:p>
    <w:bookmarkEnd w:id="30"/>
    <w:bookmarkStart w:id="31" w:name="conclusion"/>
    <w:p>
      <w:pPr>
        <w:pStyle w:val="Heading2"/>
      </w:pPr>
      <w:r>
        <w:t xml:space="preserve">6. Conclusion</w:t>
      </w:r>
    </w:p>
    <w:p>
      <w:pPr>
        <w:pStyle w:val="FirstParagraph"/>
      </w:pPr>
      <w:r>
        <w:t xml:space="preserve">Overall, this Peer Review Report reflects a positive assessment of the Sales Executive's contributions. The employee is a vital asset to the Tel Aviv office, demonstrating resilience, cultural fit, and a strong drive for results. By addressing the identified areas for development, the Sales Executive is well-positioned to take on greater responsibilities and drive significant value for the organization in the coming year.</w:t>
      </w:r>
    </w:p>
    <w:bookmarkEnd w:id="31"/>
    <w:p>
      <w:pPr>
        <w:pStyle w:val="BodyText"/>
      </w:pPr>
      <w:r>
        <w:rPr>
          <w:bCs/>
          <w:b/>
        </w:rPr>
        <w:t xml:space="preserve">Reviewer Name:</w:t>
      </w:r>
      <w:r>
        <w:br/>
      </w:r>
      <w:r>
        <w:t xml:space="preserve">[Insert Name]</w:t>
      </w:r>
      <w:r>
        <w:br/>
      </w:r>
      <w:r>
        <w:t xml:space="preserve">[Insert Title]</w:t>
      </w:r>
    </w:p>
    <w:p>
      <w:pPr>
        <w:pStyle w:val="BodyText"/>
      </w:pPr>
      <w:r>
        <w:rPr>
          <w:bCs/>
          <w:b/>
        </w:rPr>
        <w:t xml:space="preserve">Employee Acknowledgement:</w:t>
      </w:r>
      <w:r>
        <w:br/>
      </w:r>
      <w:r>
        <w:t xml:space="preserve">[Insert Name]</w:t>
      </w:r>
      <w:r>
        <w:br/>
      </w:r>
      <w:r>
        <w:t xml:space="preserve">Date: 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Tel Aviv, Israel</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