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Sales</w:t>
      </w:r>
      <w:r>
        <w:t xml:space="preserve"> </w:t>
      </w:r>
      <w:r>
        <w:t xml:space="preserve">Executive</w:t>
      </w:r>
      <w:r>
        <w:t xml:space="preserve"> </w:t>
      </w:r>
      <w:r>
        <w:t xml:space="preserve">-</w:t>
      </w:r>
      <w:r>
        <w:t xml:space="preserve"> </w:t>
      </w:r>
      <w:r>
        <w:t xml:space="preserve">Nairobi,</w:t>
      </w:r>
      <w:r>
        <w:t xml:space="preserve"> </w:t>
      </w:r>
      <w:r>
        <w:t xml:space="preserve">Kenya</w:t>
      </w:r>
    </w:p>
    <w:bookmarkStart w:id="20" w:name="peer-review-report"/>
    <w:p>
      <w:pPr>
        <w:pStyle w:val="Heading1"/>
      </w:pPr>
      <w:r>
        <w:t xml:space="preserve">Peer Review Report</w:t>
      </w:r>
    </w:p>
    <w:p>
      <w:pPr>
        <w:pStyle w:val="FirstParagraph"/>
      </w:pPr>
      <w:r>
        <w:t xml:space="preserve">Comprehensive Performance Evaluation for Sales Executive Role</w:t>
      </w:r>
    </w:p>
    <w:p>
      <w:pPr>
        <w:pStyle w:val="BodyText"/>
      </w:pPr>
      <w:r>
        <w:t xml:space="preserve">Location:</w:t>
      </w:r>
      <w:r>
        <w:t xml:space="preserve"> </w:t>
      </w:r>
      <w:r>
        <w:t xml:space="preserve">Nairobi, Kenya</w:t>
      </w:r>
    </w:p>
    <w:p>
      <w:pPr>
        <w:pStyle w:val="BodyText"/>
      </w:pPr>
      <w:r>
        <w:t xml:space="preserve">Review Period:</w:t>
      </w:r>
      <w:r>
        <w:t xml:space="preserve"> </w:t>
      </w:r>
      <w:r>
        <w:t xml:space="preserve">Q3 2024</w:t>
      </w:r>
    </w:p>
    <w:p>
      <w:pPr>
        <w:pStyle w:val="BodyText"/>
      </w:pPr>
      <w:r>
        <w:t xml:space="preserve">Reviewer Type:</w:t>
      </w:r>
      <w:r>
        <w:t xml:space="preserve"> </w:t>
      </w:r>
      <w:r>
        <w:t xml:space="preserve">Peer Assessment</w:t>
      </w:r>
    </w:p>
    <w:p>
      <w:pPr>
        <w:pStyle w:val="BodyText"/>
      </w:pPr>
      <w:r>
        <w:t xml:space="preserve">Confidentiality:</w:t>
      </w:r>
      <w:r>
        <w:t xml:space="preserve"> </w:t>
      </w:r>
      <w:r>
        <w:t xml:space="preserve">Internal Use Only</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prepared to evaluate the performance, professional conduct, and collaborative effectiveness of a</w:t>
      </w:r>
      <w:r>
        <w:t xml:space="preserve"> </w:t>
      </w:r>
      <w:r>
        <w:rPr>
          <w:bCs/>
          <w:b/>
        </w:rPr>
        <w:t xml:space="preserve">Sales Executive</w:t>
      </w:r>
      <w:r>
        <w:t xml:space="preserve"> </w:t>
      </w:r>
      <w:r>
        <w:t xml:space="preserve">operating within the dynamic business environment of</w:t>
      </w:r>
      <w:r>
        <w:t xml:space="preserve"> </w:t>
      </w:r>
      <w:r>
        <w:rPr>
          <w:bCs/>
          <w:b/>
        </w:rPr>
        <w:t xml:space="preserve">Kenya Nairobi</w:t>
      </w:r>
      <w:r>
        <w:t xml:space="preserve">. The assessment is based on direct observations, collaborative projects, and day-to-day interactions over the past quarter. The primary objective is to provide constructive feedback that aligns with organizational goals while considering the unique market conditions, cultural nuances, and competitive landscape of Nairobi’s business sector.</w:t>
      </w:r>
    </w:p>
    <w:p>
      <w:pPr>
        <w:pStyle w:val="BodyText"/>
      </w:pPr>
      <w:r>
        <w:t xml:space="preserve">The review focuses on key performance indicators including sales target achievement, client relationship management, teamwork, adaptability to local market trends, and adherence to company policies. Given the fast-paced nature of Nairobi’s commercial hub, this report also evaluates how effectively the Sales Executive navigates challenges such as market volatility, customer expectations, and cross-functional collaboration.</w:t>
      </w:r>
    </w:p>
    <w:bookmarkEnd w:id="21"/>
    <w:bookmarkStart w:id="22" w:name="reviewer-information"/>
    <w:p>
      <w:pPr>
        <w:pStyle w:val="Heading2"/>
      </w:pPr>
      <w:r>
        <w:t xml:space="preserve">2. Reviewer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Reviewer Name</w:t>
            </w:r>
          </w:p>
        </w:tc>
        <w:tc>
          <w:tcPr/>
          <w:p>
            <w:pPr>
              <w:pStyle w:val="Compact"/>
              <w:jc w:val="left"/>
            </w:pPr>
            <w:r>
              <w:t xml:space="preserve">[Peer Reviewer Name]</w:t>
            </w:r>
          </w:p>
        </w:tc>
      </w:tr>
      <w:tr>
        <w:tc>
          <w:tcPr/>
          <w:p>
            <w:pPr>
              <w:pStyle w:val="Compact"/>
              <w:jc w:val="left"/>
            </w:pPr>
            <w:r>
              <w:t xml:space="preserve">Position</w:t>
            </w:r>
          </w:p>
        </w:tc>
        <w:tc>
          <w:tcPr/>
          <w:p>
            <w:pPr>
              <w:pStyle w:val="Compact"/>
              <w:jc w:val="left"/>
            </w:pPr>
            <w:r>
              <w:t xml:space="preserve">Senior Sales Associate / Team Lead</w:t>
            </w:r>
          </w:p>
        </w:tc>
      </w:tr>
      <w:tr>
        <w:tc>
          <w:tcPr/>
          <w:p>
            <w:pPr>
              <w:pStyle w:val="Compact"/>
              <w:jc w:val="left"/>
            </w:pPr>
            <w:r>
              <w:t xml:space="preserve">Department</w:t>
            </w:r>
          </w:p>
        </w:tc>
        <w:tc>
          <w:tcPr/>
          <w:p>
            <w:pPr>
              <w:pStyle w:val="Compact"/>
              <w:jc w:val="left"/>
            </w:pPr>
            <w:r>
              <w:t xml:space="preserve">Sales &amp; Business Development</w:t>
            </w:r>
          </w:p>
        </w:tc>
      </w:tr>
      <w:tr>
        <w:tc>
          <w:tcPr/>
          <w:p>
            <w:pPr>
              <w:pStyle w:val="Compact"/>
              <w:jc w:val="left"/>
            </w:pPr>
            <w:r>
              <w:t xml:space="preserve">Relationship to Reviewee</w:t>
            </w:r>
          </w:p>
        </w:tc>
        <w:tc>
          <w:tcPr/>
          <w:p>
            <w:pPr>
              <w:pStyle w:val="Compact"/>
              <w:jc w:val="left"/>
            </w:pPr>
            <w:r>
              <w:t xml:space="preserve">Direct Peer / Collaborator on Joint Accounts</w:t>
            </w:r>
          </w:p>
        </w:tc>
      </w:tr>
      <w:tr>
        <w:tc>
          <w:tcPr/>
          <w:p>
            <w:pPr>
              <w:pStyle w:val="Compact"/>
              <w:jc w:val="left"/>
            </w:pPr>
            <w:r>
              <w:t xml:space="preserve">Duration of Collaboration</w:t>
            </w:r>
          </w:p>
        </w:tc>
        <w:tc>
          <w:tcPr/>
          <w:p>
            <w:pPr>
              <w:pStyle w:val="Compact"/>
              <w:jc w:val="left"/>
            </w:pPr>
            <w:r>
              <w:t xml:space="preserve">12+ Months</w:t>
            </w:r>
          </w:p>
        </w:tc>
      </w:tr>
    </w:tbl>
    <w:bookmarkEnd w:id="22"/>
    <w:bookmarkStart w:id="28" w:name="performance-evaluation-criteria"/>
    <w:p>
      <w:pPr>
        <w:pStyle w:val="Heading2"/>
      </w:pPr>
      <w:r>
        <w:t xml:space="preserve">3. Performance Evaluation Criteria</w:t>
      </w:r>
    </w:p>
    <w:p>
      <w:pPr>
        <w:pStyle w:val="FirstParagraph"/>
      </w:pPr>
      <w:r>
        <w:t xml:space="preserve">Rating Scale: 1 (Needs Improvement) – 5 (Exceeds Expectations)</w:t>
      </w:r>
    </w:p>
    <w:bookmarkStart w:id="23" w:name="sales-target-achievement"/>
    <w:p>
      <w:pPr>
        <w:pStyle w:val="Heading3"/>
      </w:pPr>
      <w:r>
        <w:t xml:space="preserve">3.1 Sales Target Achievement</w:t>
      </w:r>
    </w:p>
    <w:p>
      <w:pPr>
        <w:pStyle w:val="FirstParagraph"/>
      </w:pPr>
      <w:r>
        <w:t xml:space="preserve">The Sales Executive has consistently demonstrated a strong ability to meet and occasionally exceed monthly and quarterly sales targets. In the context of Nairobi’s competitive market, this is particularly commendable. The individual has shown proficiency in identifying high-potential clients, leveraging local networks, and closing deals efficiently. Their understanding of customer pain points in sectors such as technology, retail, and financial services has contributed significantly to revenue growth.</w:t>
      </w:r>
    </w:p>
    <w:p>
      <w:pPr>
        <w:pStyle w:val="BodyText"/>
      </w:pPr>
      <w:r>
        <w:rPr>
          <w:bCs/>
          <w:b/>
        </w:rPr>
        <w:t xml:space="preserve">Rating: 4.5/5</w:t>
      </w:r>
    </w:p>
    <w:bookmarkEnd w:id="23"/>
    <w:bookmarkStart w:id="24" w:name="client-relationship-management"/>
    <w:p>
      <w:pPr>
        <w:pStyle w:val="Heading3"/>
      </w:pPr>
      <w:r>
        <w:t xml:space="preserve">3.2 Client Relationship Management</w:t>
      </w:r>
    </w:p>
    <w:p>
      <w:pPr>
        <w:pStyle w:val="FirstParagraph"/>
      </w:pPr>
      <w:r>
        <w:t xml:space="preserve">Building and maintaining client relationships is critical in Kenya’s business culture, where trust and personal connections often drive long-term partnerships. The Sales Executive excels in this area, demonstrating cultural sensitivity, active listening, and follow-through. They have successfully nurtured key accounts in Nairobi, ensuring high client satisfaction and repeat business. Their ability to handle objections professionally and provide tailored solutions reflects a deep understanding of local market dynamics.</w:t>
      </w:r>
    </w:p>
    <w:p>
      <w:pPr>
        <w:pStyle w:val="BodyText"/>
      </w:pPr>
      <w:r>
        <w:rPr>
          <w:bCs/>
          <w:b/>
        </w:rPr>
        <w:t xml:space="preserve">Rating: 5/5</w:t>
      </w:r>
    </w:p>
    <w:bookmarkEnd w:id="24"/>
    <w:bookmarkStart w:id="25" w:name="team-collaboration-and-communication"/>
    <w:p>
      <w:pPr>
        <w:pStyle w:val="Heading3"/>
      </w:pPr>
      <w:r>
        <w:t xml:space="preserve">3.3 Team Collaboration and Communication</w:t>
      </w:r>
    </w:p>
    <w:p>
      <w:pPr>
        <w:pStyle w:val="FirstParagraph"/>
      </w:pPr>
      <w:r>
        <w:t xml:space="preserve">As a peer, I have observed the Sales Executive’s strong collaborative spirit. They actively share market insights, lead generation strategies, and best practices with team members. Their communication is clear, respectful, and timely, whether in formal meetings or informal discussions. They contribute positively to team morale and are often willing to support colleagues during peak sales periods or challenging negotiations.</w:t>
      </w:r>
    </w:p>
    <w:p>
      <w:pPr>
        <w:pStyle w:val="BodyText"/>
      </w:pPr>
      <w:r>
        <w:rPr>
          <w:bCs/>
          <w:b/>
        </w:rPr>
        <w:t xml:space="preserve">Rating: 4/5</w:t>
      </w:r>
    </w:p>
    <w:bookmarkEnd w:id="25"/>
    <w:bookmarkStart w:id="26" w:name="adaptability-and-problem-solving"/>
    <w:p>
      <w:pPr>
        <w:pStyle w:val="Heading3"/>
      </w:pPr>
      <w:r>
        <w:t xml:space="preserve">3.4 Adaptability and Problem-Solving</w:t>
      </w:r>
    </w:p>
    <w:p>
      <w:pPr>
        <w:pStyle w:val="FirstParagraph"/>
      </w:pPr>
      <w:r>
        <w:t xml:space="preserve">Nairobi’s business environment is characterized by rapid changes, including regulatory updates, economic fluctuations, and shifting consumer behaviors. The Sales Executive has shown remarkable adaptability, quickly adjusting strategies to align with new market conditions. They demonstrate strong problem-solving skills, particularly when dealing with logistical challenges, payment delays, or complex client requirements.</w:t>
      </w:r>
    </w:p>
    <w:p>
      <w:pPr>
        <w:pStyle w:val="BodyText"/>
      </w:pPr>
      <w:r>
        <w:rPr>
          <w:bCs/>
          <w:b/>
        </w:rPr>
        <w:t xml:space="preserve">Rating: 4.5/5</w:t>
      </w:r>
    </w:p>
    <w:bookmarkEnd w:id="26"/>
    <w:bookmarkStart w:id="27" w:name="professionalism-and-ethical-conduct"/>
    <w:p>
      <w:pPr>
        <w:pStyle w:val="Heading3"/>
      </w:pPr>
      <w:r>
        <w:t xml:space="preserve">3.5 Professionalism and Ethical Conduct</w:t>
      </w:r>
    </w:p>
    <w:p>
      <w:pPr>
        <w:pStyle w:val="FirstParagraph"/>
      </w:pPr>
      <w:r>
        <w:t xml:space="preserve">The Sales Executive maintains a high standard of professionalism, adhering to company policies and ethical guidelines. They represent the organization positively in all client interactions and public engagements. Their integrity, punctuality, and commitment to transparency have earned them respect among peers, clients, and stakeholders in Nairobi’s business community.</w:t>
      </w:r>
    </w:p>
    <w:p>
      <w:pPr>
        <w:pStyle w:val="BodyText"/>
      </w:pPr>
      <w:r>
        <w:rPr>
          <w:bCs/>
          <w:b/>
        </w:rPr>
        <w:t xml:space="preserve">Rating: 5/5</w:t>
      </w:r>
    </w:p>
    <w:bookmarkEnd w:id="27"/>
    <w:bookmarkEnd w:id="28"/>
    <w:bookmarkStart w:id="29" w:name="strengths"/>
    <w:p>
      <w:pPr>
        <w:pStyle w:val="Heading2"/>
      </w:pPr>
      <w:r>
        <w:t xml:space="preserve">4. Strengths</w:t>
      </w:r>
    </w:p>
    <w:p>
      <w:pPr>
        <w:numPr>
          <w:ilvl w:val="0"/>
          <w:numId w:val="1001"/>
        </w:numPr>
        <w:pStyle w:val="Compact"/>
      </w:pPr>
      <w:r>
        <w:t xml:space="preserve">Strong understanding of Nairobi’s market trends and customer preferences.</w:t>
      </w:r>
    </w:p>
    <w:p>
      <w:pPr>
        <w:numPr>
          <w:ilvl w:val="0"/>
          <w:numId w:val="1001"/>
        </w:numPr>
        <w:pStyle w:val="Compact"/>
      </w:pPr>
      <w:r>
        <w:t xml:space="preserve">Excellent negotiation and closing skills.</w:t>
      </w:r>
    </w:p>
    <w:p>
      <w:pPr>
        <w:numPr>
          <w:ilvl w:val="0"/>
          <w:numId w:val="1001"/>
        </w:numPr>
        <w:pStyle w:val="Compact"/>
      </w:pPr>
      <w:r>
        <w:t xml:space="preserve">High level of cultural intelligence and relationship-building ability.</w:t>
      </w:r>
    </w:p>
    <w:p>
      <w:pPr>
        <w:numPr>
          <w:ilvl w:val="0"/>
          <w:numId w:val="1001"/>
        </w:numPr>
        <w:pStyle w:val="Compact"/>
      </w:pPr>
      <w:r>
        <w:t xml:space="preserve">Proactive in sharing knowledge and supporting team success.</w:t>
      </w:r>
    </w:p>
    <w:p>
      <w:pPr>
        <w:numPr>
          <w:ilvl w:val="0"/>
          <w:numId w:val="1001"/>
        </w:numPr>
        <w:pStyle w:val="Compact"/>
      </w:pPr>
      <w:r>
        <w:t xml:space="preserve">Resilient and adaptable in the face of market challenges.</w:t>
      </w:r>
    </w:p>
    <w:bookmarkEnd w:id="29"/>
    <w:bookmarkStart w:id="30" w:name="areas-for-improvement"/>
    <w:p>
      <w:pPr>
        <w:pStyle w:val="Heading2"/>
      </w:pPr>
      <w:r>
        <w:t xml:space="preserve">5. Areas for Improvement</w:t>
      </w:r>
    </w:p>
    <w:p>
      <w:pPr>
        <w:numPr>
          <w:ilvl w:val="0"/>
          <w:numId w:val="1002"/>
        </w:numPr>
        <w:pStyle w:val="Compact"/>
      </w:pPr>
      <w:r>
        <w:t xml:space="preserve">Could enhance time management by prioritizing high-value activities more effectively.</w:t>
      </w:r>
    </w:p>
    <w:p>
      <w:pPr>
        <w:numPr>
          <w:ilvl w:val="0"/>
          <w:numId w:val="1002"/>
        </w:numPr>
        <w:pStyle w:val="Compact"/>
      </w:pPr>
      <w:r>
        <w:t xml:space="preserve">Opportunity to deepen expertise in digital sales tools and CRM optimization.</w:t>
      </w:r>
    </w:p>
    <w:p>
      <w:pPr>
        <w:numPr>
          <w:ilvl w:val="0"/>
          <w:numId w:val="1002"/>
        </w:numPr>
        <w:pStyle w:val="Compact"/>
      </w:pPr>
      <w:r>
        <w:t xml:space="preserve">May benefit from more structured follow-up processes for long-term leads.</w:t>
      </w:r>
    </w:p>
    <w:p>
      <w:pPr>
        <w:numPr>
          <w:ilvl w:val="0"/>
          <w:numId w:val="1002"/>
        </w:numPr>
        <w:pStyle w:val="Compact"/>
      </w:pPr>
      <w:r>
        <w:t xml:space="preserve">Encouraged to take on more leadership roles in cross-departmental initiatives.</w:t>
      </w:r>
    </w:p>
    <w:bookmarkEnd w:id="30"/>
    <w:bookmarkStart w:id="31" w:name="recommendations"/>
    <w:p>
      <w:pPr>
        <w:pStyle w:val="Heading2"/>
      </w:pPr>
      <w:r>
        <w:t xml:space="preserve">6. Recommendations</w:t>
      </w:r>
    </w:p>
    <w:p>
      <w:pPr>
        <w:pStyle w:val="FirstParagraph"/>
      </w:pPr>
      <w:r>
        <w:t xml:space="preserve">Based on this</w:t>
      </w:r>
      <w:r>
        <w:t xml:space="preserve"> </w:t>
      </w:r>
      <w:r>
        <w:rPr>
          <w:bCs/>
          <w:b/>
        </w:rPr>
        <w:t xml:space="preserve">Peer Review Report</w:t>
      </w:r>
      <w:r>
        <w:t xml:space="preserve">, it is recommended that the</w:t>
      </w:r>
      <w:r>
        <w:t xml:space="preserve"> </w:t>
      </w:r>
      <w:r>
        <w:rPr>
          <w:bCs/>
          <w:b/>
        </w:rPr>
        <w:t xml:space="preserve">Sales Executive</w:t>
      </w:r>
      <w:r>
        <w:t xml:space="preserve"> </w:t>
      </w:r>
      <w:r>
        <w:t xml:space="preserve">be recognized for their outstanding contributions to the team and their ability to thrive in the competitive landscape of</w:t>
      </w:r>
      <w:r>
        <w:t xml:space="preserve"> </w:t>
      </w:r>
      <w:r>
        <w:rPr>
          <w:bCs/>
          <w:b/>
        </w:rPr>
        <w:t xml:space="preserve">Kenya Nairobi</w:t>
      </w:r>
      <w:r>
        <w:t xml:space="preserve">. To further enhance their performance, the following actions are suggested:</w:t>
      </w:r>
    </w:p>
    <w:p>
      <w:pPr>
        <w:numPr>
          <w:ilvl w:val="0"/>
          <w:numId w:val="1003"/>
        </w:numPr>
        <w:pStyle w:val="Compact"/>
      </w:pPr>
      <w:r>
        <w:t xml:space="preserve">Enroll in advanced sales training programs focusing on digital transformation and data-driven selling.</w:t>
      </w:r>
    </w:p>
    <w:p>
      <w:pPr>
        <w:numPr>
          <w:ilvl w:val="0"/>
          <w:numId w:val="1003"/>
        </w:numPr>
        <w:pStyle w:val="Compact"/>
      </w:pPr>
      <w:r>
        <w:t xml:space="preserve">Assign leadership responsibilities in upcoming regional campaigns or client workshops.</w:t>
      </w:r>
    </w:p>
    <w:p>
      <w:pPr>
        <w:numPr>
          <w:ilvl w:val="0"/>
          <w:numId w:val="1003"/>
        </w:numPr>
        <w:pStyle w:val="Compact"/>
      </w:pPr>
      <w:r>
        <w:t xml:space="preserve">Provide mentorship opportunities to junior sales staff to leverage their experience.</w:t>
      </w:r>
    </w:p>
    <w:p>
      <w:pPr>
        <w:numPr>
          <w:ilvl w:val="0"/>
          <w:numId w:val="1003"/>
        </w:numPr>
        <w:pStyle w:val="Compact"/>
      </w:pPr>
      <w:r>
        <w:t xml:space="preserve">Encourage participation in industry networking events in Nairobi to expand professional connections.</w:t>
      </w:r>
    </w:p>
    <w:bookmarkEnd w:id="31"/>
    <w:bookmarkStart w:id="32" w:name="conclusion"/>
    <w:p>
      <w:pPr>
        <w:pStyle w:val="Heading2"/>
      </w:pPr>
      <w:r>
        <w:t xml:space="preserve">7. Conclusion</w:t>
      </w:r>
    </w:p>
    <w:p>
      <w:pPr>
        <w:pStyle w:val="FirstParagraph"/>
      </w:pPr>
      <w:r>
        <w:t xml:space="preserve">This</w:t>
      </w:r>
      <w:r>
        <w:t xml:space="preserve"> </w:t>
      </w:r>
      <w:r>
        <w:rPr>
          <w:bCs/>
          <w:b/>
        </w:rPr>
        <w:t xml:space="preserve">Peer Review Report</w:t>
      </w:r>
      <w:r>
        <w:t xml:space="preserve"> </w:t>
      </w:r>
      <w:r>
        <w:t xml:space="preserve">affirms that the</w:t>
      </w:r>
      <w:r>
        <w:t xml:space="preserve"> </w:t>
      </w:r>
      <w:r>
        <w:rPr>
          <w:bCs/>
          <w:b/>
        </w:rPr>
        <w:t xml:space="preserve">Sales Executive</w:t>
      </w:r>
      <w:r>
        <w:t xml:space="preserve"> </w:t>
      </w:r>
      <w:r>
        <w:t xml:space="preserve">is a valuable asset to the organization, demonstrating exceptional performance, professionalism, and adaptability in the Nairobi market. Their contributions have not only driven sales growth but also strengthened team cohesion and client trust. With continued development and support, they are well-positioned to take on greater responsibilities and contribute even more significantly to the company’s success in Kenya and beyond.</w:t>
      </w:r>
    </w:p>
    <w:bookmarkEnd w:id="32"/>
    <w:p>
      <w:pPr>
        <w:pStyle w:val="BodyText"/>
      </w:pPr>
      <w:r>
        <w:t xml:space="preserve">This document is confidential and intended solely for internal use. Unauthorized distribution is prohibited.</w:t>
      </w:r>
    </w:p>
    <w:p>
      <w:pPr>
        <w:pStyle w:val="BodyText"/>
      </w:pPr>
      <w:r>
        <w:t xml:space="preserve">© 2024 [Company Name] – Human Resources &amp; Performance Management Division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Sales Executive - Nairobi, Kenya</dc:title>
  <dc:creator/>
  <dc:language>en</dc:language>
  <cp:keywords/>
  <dcterms:created xsi:type="dcterms:W3CDTF">2026-10-10T07:04:25Z</dcterms:created>
  <dcterms:modified xsi:type="dcterms:W3CDTF">2026-10-10T07:04:25Z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