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Performance Evaluation for Sales Executive</w:t>
      </w:r>
    </w:p>
    <w:p>
      <w:pPr>
        <w:pStyle w:val="BodyText"/>
      </w:pPr>
      <w:r>
        <w:t xml:space="preserve">Location:</w:t>
      </w:r>
      <w:r>
        <w:t xml:space="preserve"> </w:t>
      </w:r>
      <w:r>
        <w:t xml:space="preserve">Kuala Lumpur, Malaysia</w:t>
      </w:r>
    </w:p>
    <w:p>
      <w:pPr>
        <w:pStyle w:val="BodyText"/>
      </w:pPr>
      <w:r>
        <w:t xml:space="preserve">Review Period:</w:t>
      </w:r>
      <w:r>
        <w:t xml:space="preserve"> </w:t>
      </w:r>
      <w:r>
        <w:t xml:space="preserve">Q3 2023 - Q3 2024</w:t>
      </w:r>
    </w:p>
    <w:p>
      <w:pPr>
        <w:pStyle w:val="BodyText"/>
      </w:pPr>
      <w:r>
        <w:t xml:space="preserve">Reviewer:</w:t>
      </w:r>
      <w:r>
        <w:t xml:space="preserve"> </w:t>
      </w:r>
      <w:r>
        <w:t xml:space="preserve">Senior Sales Associate (Peer)</w:t>
      </w:r>
    </w:p>
    <w:p>
      <w:pPr>
        <w:pStyle w:val="BodyText"/>
      </w:pPr>
      <w:r>
        <w:t xml:space="preserve">Date:</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collaboration, and professional conduct of the</w:t>
      </w:r>
      <w:r>
        <w:t xml:space="preserve"> </w:t>
      </w:r>
      <w:r>
        <w:rPr>
          <w:bCs/>
          <w:b/>
        </w:rPr>
        <w:t xml:space="preserve">Sales Executive</w:t>
      </w:r>
      <w:r>
        <w:t xml:space="preserve"> </w:t>
      </w:r>
      <w:r>
        <w:t xml:space="preserve">based in our</w:t>
      </w:r>
      <w:r>
        <w:t xml:space="preserve"> </w:t>
      </w:r>
      <w:r>
        <w:rPr>
          <w:bCs/>
          <w:b/>
        </w:rPr>
        <w:t xml:space="preserve">Malaysia Kuala Lumpur</w:t>
      </w:r>
      <w:r>
        <w:t xml:space="preserve"> </w:t>
      </w:r>
      <w:r>
        <w:t xml:space="preserve">headquarters. As a peer working closely with this individual within the dynamic commercial landscape of Kuala Lumpur, this evaluation aims to offer constructive feedback that aligns with our organizational goals and the specific demands of the Malaysian market.</w:t>
      </w:r>
    </w:p>
    <w:p>
      <w:pPr>
        <w:pStyle w:val="BodyText"/>
      </w:pPr>
      <w:r>
        <w:t xml:space="preserve">The</w:t>
      </w:r>
      <w:r>
        <w:t xml:space="preserve"> </w:t>
      </w:r>
      <w:r>
        <w:rPr>
          <w:bCs/>
          <w:b/>
        </w:rPr>
        <w:t xml:space="preserve">Sales Executive</w:t>
      </w:r>
      <w:r>
        <w:t xml:space="preserve"> </w:t>
      </w:r>
      <w:r>
        <w:t xml:space="preserve">has demonstrated a strong commitment to achieving sales targets while navigating the unique cultural and business nuances of</w:t>
      </w:r>
      <w:r>
        <w:t xml:space="preserve"> </w:t>
      </w:r>
      <w:r>
        <w:rPr>
          <w:bCs/>
          <w:b/>
        </w:rPr>
        <w:t xml:space="preserve">Malaysia Kuala Lumpur</w:t>
      </w:r>
      <w:r>
        <w:t xml:space="preserve">. This report details their strengths in client relationship management, areas requiring improvement in cross-functional collaboration, and specific recommendations for future growth within the region.</w:t>
      </w:r>
    </w:p>
    <w:bookmarkEnd w:id="21"/>
    <w:bookmarkStart w:id="22" w:name="Xb73346e71a0afb1608df192145a1915223489aa"/>
    <w:p>
      <w:pPr>
        <w:pStyle w:val="Heading2"/>
      </w:pPr>
      <w:r>
        <w:t xml:space="preserve">2. Performance Metrics and Sales Achievements</w:t>
      </w:r>
    </w:p>
    <w:p>
      <w:pPr>
        <w:pStyle w:val="FirstParagraph"/>
      </w:pPr>
      <w:r>
        <w:t xml:space="preserve">In the competitive environment of</w:t>
      </w:r>
      <w:r>
        <w:t xml:space="preserve"> </w:t>
      </w:r>
      <w:r>
        <w:rPr>
          <w:bCs/>
          <w:b/>
        </w:rPr>
        <w:t xml:space="preserve">Malaysia Kuala Lumpur</w:t>
      </w:r>
      <w:r>
        <w:t xml:space="preserve">, meeting sales quotas is paramount. The</w:t>
      </w:r>
      <w:r>
        <w:t xml:space="preserve"> </w:t>
      </w:r>
      <w:r>
        <w:rPr>
          <w:bCs/>
          <w:b/>
        </w:rPr>
        <w:t xml:space="preserve">Sales Executive</w:t>
      </w:r>
      <w:r>
        <w:t xml:space="preserve"> </w:t>
      </w:r>
      <w:r>
        <w:t xml:space="preserve">has consistently performed above expectations in this regard.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Quarterly Revenue Target</w:t>
            </w:r>
          </w:p>
        </w:tc>
        <w:tc>
          <w:tcPr/>
          <w:p>
            <w:pPr>
              <w:pStyle w:val="Compact"/>
              <w:jc w:val="left"/>
            </w:pPr>
            <w:r>
              <w:t xml:space="preserve">RM 500,000</w:t>
            </w:r>
          </w:p>
        </w:tc>
        <w:tc>
          <w:tcPr/>
          <w:p>
            <w:pPr>
              <w:pStyle w:val="Compact"/>
              <w:jc w:val="left"/>
            </w:pPr>
            <w:r>
              <w:t xml:space="preserve">RM 545,000</w:t>
            </w:r>
          </w:p>
        </w:tc>
        <w:tc>
          <w:tcPr/>
          <w:p>
            <w:pPr>
              <w:pStyle w:val="Compact"/>
              <w:jc w:val="left"/>
            </w:pPr>
            <w:r>
              <w:t xml:space="preserve">Exceeds Expectations</w:t>
            </w:r>
          </w:p>
        </w:tc>
      </w:tr>
      <w:tr>
        <w:tc>
          <w:tcPr/>
          <w:p>
            <w:pPr>
              <w:pStyle w:val="Compact"/>
              <w:jc w:val="left"/>
            </w:pPr>
            <w:r>
              <w:t xml:space="preserve">New Client Acquisition (KL Region)</w:t>
            </w:r>
          </w:p>
        </w:tc>
        <w:tc>
          <w:tcPr/>
          <w:p>
            <w:pPr>
              <w:pStyle w:val="Compact"/>
              <w:jc w:val="left"/>
            </w:pPr>
            <w:r>
              <w:t xml:space="preserve">10 Clients</w:t>
            </w:r>
          </w:p>
        </w:tc>
        <w:tc>
          <w:tcPr/>
          <w:p>
            <w:pPr>
              <w:pStyle w:val="Compact"/>
              <w:jc w:val="left"/>
            </w:pPr>
            <w:r>
              <w:t xml:space="preserve">12 Clients</w:t>
            </w:r>
          </w:p>
        </w:tc>
        <w:tc>
          <w:tcPr/>
          <w:p>
            <w:pPr>
              <w:pStyle w:val="Compact"/>
              <w:jc w:val="left"/>
            </w:pPr>
            <w:r>
              <w:t xml:space="preserve">Exceeds Expectations</w:t>
            </w:r>
          </w:p>
        </w:tc>
      </w:tr>
      <w:tr>
        <w:tc>
          <w:tcPr/>
          <w:p>
            <w:pPr>
              <w:pStyle w:val="Compact"/>
              <w:jc w:val="left"/>
            </w:pPr>
            <w:r>
              <w:t xml:space="preserve">Client Retention Rate</w:t>
            </w:r>
          </w:p>
        </w:tc>
        <w:tc>
          <w:tcPr/>
          <w:p>
            <w:pPr>
              <w:pStyle w:val="Compact"/>
              <w:jc w:val="left"/>
            </w:pPr>
            <w:r>
              <w:t xml:space="preserve">85%</w:t>
            </w:r>
          </w:p>
        </w:tc>
        <w:tc>
          <w:tcPr/>
          <w:p>
            <w:pPr>
              <w:pStyle w:val="Compact"/>
              <w:jc w:val="left"/>
            </w:pPr>
            <w:r>
              <w:t xml:space="preserve">88%</w:t>
            </w:r>
          </w:p>
        </w:tc>
        <w:tc>
          <w:tcPr/>
          <w:p>
            <w:pPr>
              <w:pStyle w:val="Compact"/>
              <w:jc w:val="left"/>
            </w:pPr>
            <w:r>
              <w:t xml:space="preserve">Exceeds Expectations</w:t>
            </w:r>
          </w:p>
        </w:tc>
      </w:tr>
      <w:tr>
        <w:tc>
          <w:tcPr/>
          <w:p>
            <w:pPr>
              <w:pStyle w:val="Compact"/>
              <w:jc w:val="left"/>
            </w:pPr>
            <w:r>
              <w:t xml:space="preserve">Sales Pipeline Management</w:t>
            </w:r>
          </w:p>
        </w:tc>
        <w:tc>
          <w:tcPr/>
          <w:p>
            <w:pPr>
              <w:pStyle w:val="Compact"/>
              <w:jc w:val="left"/>
            </w:pPr>
            <w:r>
              <w:t xml:space="preserve">100% Accuracy</w:t>
            </w:r>
          </w:p>
        </w:tc>
        <w:tc>
          <w:tcPr/>
          <w:p>
            <w:pPr>
              <w:pStyle w:val="Compact"/>
              <w:jc w:val="left"/>
            </w:pPr>
            <w:r>
              <w:t xml:space="preserve">92% Accuracy</w:t>
            </w:r>
          </w:p>
        </w:tc>
        <w:tc>
          <w:tcPr/>
          <w:p>
            <w:pPr>
              <w:pStyle w:val="Compact"/>
              <w:jc w:val="left"/>
            </w:pPr>
            <w:r>
              <w:t xml:space="preserve">Meets Expectations</w:t>
            </w:r>
          </w:p>
        </w:tc>
      </w:tr>
    </w:tbl>
    <w:p>
      <w:pPr>
        <w:pStyle w:val="BodyText"/>
      </w:pPr>
      <w:r>
        <w:t xml:space="preserve">The</w:t>
      </w:r>
      <w:r>
        <w:t xml:space="preserve"> </w:t>
      </w:r>
      <w:r>
        <w:rPr>
          <w:bCs/>
          <w:b/>
        </w:rPr>
        <w:t xml:space="preserve">Sales Executive</w:t>
      </w:r>
      <w:r>
        <w:t xml:space="preserve"> </w:t>
      </w:r>
      <w:r>
        <w:t xml:space="preserve">has shown exceptional ability in identifying opportunities within the Greater Kuala Lumpur area, particularly in the tech and manufacturing sectors. Their understanding of local business practices in</w:t>
      </w:r>
      <w:r>
        <w:t xml:space="preserve"> </w:t>
      </w:r>
      <w:r>
        <w:rPr>
          <w:bCs/>
          <w:b/>
        </w:rPr>
        <w:t xml:space="preserve">Malaysia Kuala Lumpur</w:t>
      </w:r>
      <w:r>
        <w:t xml:space="preserve"> </w:t>
      </w:r>
      <w:r>
        <w:t xml:space="preserve">has been instrumental in closing deals that required nuanced negotiation strategies.</w:t>
      </w:r>
    </w:p>
    <w:bookmarkEnd w:id="22"/>
    <w:bookmarkStart w:id="25" w:name="collaboration-and-teamwork"/>
    <w:p>
      <w:pPr>
        <w:pStyle w:val="Heading2"/>
      </w:pPr>
      <w:r>
        <w:t xml:space="preserve">3. Collaboration and Teamwork</w:t>
      </w:r>
    </w:p>
    <w:p>
      <w:pPr>
        <w:pStyle w:val="FirstParagraph"/>
      </w:pPr>
      <w:r>
        <w:t xml:space="preserve">A key aspect of this</w:t>
      </w:r>
      <w:r>
        <w:t xml:space="preserve"> </w:t>
      </w:r>
      <w:r>
        <w:rPr>
          <w:bCs/>
          <w:b/>
        </w:rPr>
        <w:t xml:space="preserve">Peer Review Report</w:t>
      </w:r>
      <w:r>
        <w:t xml:space="preserve"> </w:t>
      </w:r>
      <w:r>
        <w:t xml:space="preserve">is evaluating how the</w:t>
      </w:r>
      <w:r>
        <w:t xml:space="preserve"> </w:t>
      </w:r>
      <w:r>
        <w:rPr>
          <w:bCs/>
          <w:b/>
        </w:rPr>
        <w:t xml:space="preserve">Sales Executive</w:t>
      </w:r>
      <w:r>
        <w:t xml:space="preserve"> </w:t>
      </w:r>
      <w:r>
        <w:t xml:space="preserve">interacts with colleagues. In our Kuala Lumpur office, teamwork is essential due to the fast-paced nature of our projects.</w:t>
      </w:r>
    </w:p>
    <w:bookmarkStart w:id="23" w:name="strengths"/>
    <w:p>
      <w:pPr>
        <w:pStyle w:val="Heading3"/>
      </w:pPr>
      <w:r>
        <w:t xml:space="preserve">Strengths:</w:t>
      </w:r>
    </w:p>
    <w:p>
      <w:pPr>
        <w:numPr>
          <w:ilvl w:val="0"/>
          <w:numId w:val="1001"/>
        </w:numPr>
        <w:pStyle w:val="Compact"/>
      </w:pPr>
      <w:r>
        <w:rPr>
          <w:bCs/>
          <w:b/>
        </w:rPr>
        <w:t xml:space="preserve">Knowledge Sharing:</w:t>
      </w:r>
      <w:r>
        <w:t xml:space="preserve"> </w:t>
      </w:r>
      <w:r>
        <w:t xml:space="preserve">The</w:t>
      </w:r>
      <w:r>
        <w:t xml:space="preserve"> </w:t>
      </w:r>
      <w:r>
        <w:rPr>
          <w:bCs/>
          <w:b/>
        </w:rPr>
        <w:t xml:space="preserve">Sales Executive</w:t>
      </w:r>
      <w:r>
        <w:t xml:space="preserve"> </w:t>
      </w:r>
      <w:r>
        <w:t xml:space="preserve">regularly shares insights about market trends in</w:t>
      </w:r>
      <w:r>
        <w:t xml:space="preserve"> </w:t>
      </w:r>
      <w:r>
        <w:rPr>
          <w:bCs/>
          <w:b/>
        </w:rPr>
        <w:t xml:space="preserve">Malaysia Kuala Lumpur</w:t>
      </w:r>
      <w:r>
        <w:t xml:space="preserve"> </w:t>
      </w:r>
      <w:r>
        <w:t xml:space="preserve">during team meetings, helping peers stay informed.</w:t>
      </w:r>
    </w:p>
    <w:p>
      <w:pPr>
        <w:numPr>
          <w:ilvl w:val="0"/>
          <w:numId w:val="1001"/>
        </w:numPr>
        <w:pStyle w:val="Compact"/>
      </w:pPr>
      <w:r>
        <w:rPr>
          <w:bCs/>
          <w:b/>
        </w:rPr>
        <w:t xml:space="preserve">Mentorship:</w:t>
      </w:r>
      <w:r>
        <w:t xml:space="preserve"> </w:t>
      </w:r>
      <w:r>
        <w:t xml:space="preserve">They have actively supported junior sales associates, providing guidance on navigating the local regulatory environment and client expectations.</w:t>
      </w:r>
    </w:p>
    <w:p>
      <w:pPr>
        <w:numPr>
          <w:ilvl w:val="0"/>
          <w:numId w:val="1001"/>
        </w:numPr>
        <w:pStyle w:val="Compact"/>
      </w:pPr>
      <w:r>
        <w:rPr>
          <w:bCs/>
          <w:b/>
        </w:rPr>
        <w:t xml:space="preserve">Communication:</w:t>
      </w:r>
      <w:r>
        <w:t xml:space="preserve"> </w:t>
      </w:r>
      <w:r>
        <w:t xml:space="preserve">Clear and timely communication with the marketing and logistics teams ensures smooth execution of sales strategies.</w:t>
      </w:r>
    </w:p>
    <w:bookmarkEnd w:id="23"/>
    <w:bookmarkStart w:id="24" w:name="areas-for-improvement"/>
    <w:p>
      <w:pPr>
        <w:pStyle w:val="Heading3"/>
      </w:pPr>
      <w:r>
        <w:t xml:space="preserve">Areas for Improvement:</w:t>
      </w:r>
    </w:p>
    <w:p>
      <w:pPr>
        <w:numPr>
          <w:ilvl w:val="0"/>
          <w:numId w:val="1002"/>
        </w:numPr>
        <w:pStyle w:val="Compact"/>
      </w:pPr>
      <w:r>
        <w:rPr>
          <w:bCs/>
          <w:b/>
        </w:rPr>
        <w:t xml:space="preserve">Cross-Departmental Patience:</w:t>
      </w:r>
      <w:r>
        <w:t xml:space="preserve"> </w:t>
      </w:r>
      <w:r>
        <w:t xml:space="preserve">Occasionally, the</w:t>
      </w:r>
      <w:r>
        <w:t xml:space="preserve"> </w:t>
      </w:r>
      <w:r>
        <w:rPr>
          <w:bCs/>
          <w:b/>
        </w:rPr>
        <w:t xml:space="preserve">Sales Executive</w:t>
      </w:r>
      <w:r>
        <w:t xml:space="preserve"> </w:t>
      </w:r>
      <w:r>
        <w:t xml:space="preserve">displays impatience when dealing with internal processes, which can create tension with non-sales departments.</w:t>
      </w:r>
    </w:p>
    <w:p>
      <w:pPr>
        <w:numPr>
          <w:ilvl w:val="0"/>
          <w:numId w:val="1002"/>
        </w:numPr>
        <w:pStyle w:val="Compact"/>
      </w:pPr>
      <w:r>
        <w:rPr>
          <w:bCs/>
          <w:b/>
        </w:rPr>
        <w:t xml:space="preserve">Inclusivity:</w:t>
      </w:r>
      <w:r>
        <w:t xml:space="preserve"> </w:t>
      </w:r>
      <w:r>
        <w:t xml:space="preserve">While strong with immediate team members, efforts should be made to engage more broadly with colleagues across different levels in the</w:t>
      </w:r>
      <w:r>
        <w:t xml:space="preserve"> </w:t>
      </w:r>
      <w:r>
        <w:rPr>
          <w:bCs/>
          <w:b/>
        </w:rPr>
        <w:t xml:space="preserve">Malaysia Kuala Lumpur</w:t>
      </w:r>
      <w:r>
        <w:t xml:space="preserve"> </w:t>
      </w:r>
      <w:r>
        <w:t xml:space="preserve">office.</w:t>
      </w:r>
    </w:p>
    <w:bookmarkEnd w:id="24"/>
    <w:bookmarkEnd w:id="25"/>
    <w:bookmarkStart w:id="26" w:name="client-relationship-management"/>
    <w:p>
      <w:pPr>
        <w:pStyle w:val="Heading2"/>
      </w:pPr>
      <w:r>
        <w:t xml:space="preserve">4. Client Relationship Management</w:t>
      </w:r>
    </w:p>
    <w:p>
      <w:pPr>
        <w:pStyle w:val="FirstParagraph"/>
      </w:pPr>
      <w:r>
        <w:t xml:space="preserve">Building and maintaining relationships is critical for a</w:t>
      </w:r>
      <w:r>
        <w:t xml:space="preserve"> </w:t>
      </w:r>
      <w:r>
        <w:rPr>
          <w:bCs/>
          <w:b/>
        </w:rPr>
        <w:t xml:space="preserve">Sales Executive</w:t>
      </w:r>
      <w:r>
        <w:t xml:space="preserve"> </w:t>
      </w:r>
      <w:r>
        <w:t xml:space="preserve">operating in</w:t>
      </w:r>
      <w:r>
        <w:t xml:space="preserve"> </w:t>
      </w:r>
      <w:r>
        <w:rPr>
          <w:bCs/>
          <w:b/>
        </w:rPr>
        <w:t xml:space="preserve">Malaysia Kuala Lumpur</w:t>
      </w:r>
      <w:r>
        <w:t xml:space="preserve">, where personal connections often influence business decisions.</w:t>
      </w:r>
    </w:p>
    <w:p>
      <w:pPr>
        <w:pStyle w:val="BodyText"/>
      </w:pPr>
      <w:r>
        <w:t xml:space="preserve">The</w:t>
      </w:r>
      <w:r>
        <w:t xml:space="preserve"> </w:t>
      </w:r>
      <w:r>
        <w:rPr>
          <w:bCs/>
          <w:b/>
        </w:rPr>
        <w:t xml:space="preserve">Sales Executive</w:t>
      </w:r>
      <w:r>
        <w:t xml:space="preserve"> </w:t>
      </w:r>
      <w:r>
        <w:t xml:space="preserve">excels in this area. They have developed a reputation for reliability and professionalism among clients in the region. Their ability to tailor communication styles to suit diverse cultural backgrounds within Malaysia is a significant asset. Feedback from clients indicates high satisfaction with the level of service and responsiveness provided by this</w:t>
      </w:r>
      <w:r>
        <w:t xml:space="preserve"> </w:t>
      </w:r>
      <w:r>
        <w:rPr>
          <w:bCs/>
          <w:b/>
        </w:rPr>
        <w:t xml:space="preserve">Sales Executive</w:t>
      </w:r>
      <w:r>
        <w:t xml:space="preserve">.</w:t>
      </w:r>
    </w:p>
    <w:p>
      <w:pPr>
        <w:pStyle w:val="BodyText"/>
      </w:pPr>
      <w:r>
        <w:t xml:space="preserve">However, there is room for improvement in documenting client interactions more thoroughly in our CRM system. Ensuring that all details are captured will enhance continuity and support for the entire sales team in</w:t>
      </w:r>
      <w:r>
        <w:t xml:space="preserve"> </w:t>
      </w:r>
      <w:r>
        <w:rPr>
          <w:bCs/>
          <w:b/>
        </w:rPr>
        <w:t xml:space="preserve">Malaysia Kuala Lumpur</w:t>
      </w:r>
      <w:r>
        <w:t xml:space="preserve">.</w:t>
      </w:r>
    </w:p>
    <w:bookmarkEnd w:id="26"/>
    <w:bookmarkStart w:id="27" w:name="X20cced567d4226485e2ed0cf46a9353866db79b"/>
    <w:p>
      <w:pPr>
        <w:pStyle w:val="Heading2"/>
      </w:pPr>
      <w:r>
        <w:t xml:space="preserve">5. Professional Development and Adaptability</w:t>
      </w:r>
    </w:p>
    <w:p>
      <w:pPr>
        <w:pStyle w:val="FirstParagraph"/>
      </w:pPr>
      <w:r>
        <w:t xml:space="preserve">The business landscape in</w:t>
      </w:r>
      <w:r>
        <w:t xml:space="preserve"> </w:t>
      </w:r>
      <w:r>
        <w:rPr>
          <w:bCs/>
          <w:b/>
        </w:rPr>
        <w:t xml:space="preserve">Malaysia Kuala Lumpur</w:t>
      </w:r>
      <w:r>
        <w:t xml:space="preserve"> </w:t>
      </w:r>
      <w:r>
        <w:t xml:space="preserve">is rapidly evolving, requiring continuous learning and adaptability. The</w:t>
      </w:r>
      <w:r>
        <w:t xml:space="preserve"> </w:t>
      </w:r>
      <w:r>
        <w:rPr>
          <w:bCs/>
          <w:b/>
        </w:rPr>
        <w:t xml:space="preserve">Sales Executive</w:t>
      </w:r>
      <w:r>
        <w:t xml:space="preserve"> </w:t>
      </w:r>
      <w:r>
        <w:t xml:space="preserve">has shown a proactive approach to professional development.</w:t>
      </w:r>
    </w:p>
    <w:p>
      <w:pPr>
        <w:numPr>
          <w:ilvl w:val="0"/>
          <w:numId w:val="1003"/>
        </w:numPr>
        <w:pStyle w:val="Compact"/>
      </w:pPr>
      <w:r>
        <w:rPr>
          <w:bCs/>
          <w:b/>
        </w:rPr>
        <w:t xml:space="preserve">Training Participation:</w:t>
      </w:r>
      <w:r>
        <w:t xml:space="preserve"> </w:t>
      </w:r>
      <w:r>
        <w:t xml:space="preserve">Actively participated in company-led training sessions on digital sales tools and local compliance regulations.</w:t>
      </w:r>
    </w:p>
    <w:p>
      <w:pPr>
        <w:numPr>
          <w:ilvl w:val="0"/>
          <w:numId w:val="1003"/>
        </w:numPr>
        <w:pStyle w:val="Compact"/>
      </w:pPr>
      <w:r>
        <w:rPr>
          <w:bCs/>
          <w:b/>
        </w:rPr>
        <w:t xml:space="preserve">Market Awareness:</w:t>
      </w:r>
      <w:r>
        <w:t xml:space="preserve"> </w:t>
      </w:r>
      <w:r>
        <w:t xml:space="preserve">Demonstrated keen awareness of economic shifts affecting the Kuala Lumpur market, adjusting sales strategies accordingly.</w:t>
      </w:r>
    </w:p>
    <w:p>
      <w:pPr>
        <w:numPr>
          <w:ilvl w:val="0"/>
          <w:numId w:val="1003"/>
        </w:numPr>
        <w:pStyle w:val="Compact"/>
      </w:pPr>
      <w:r>
        <w:rPr>
          <w:bCs/>
          <w:b/>
        </w:rPr>
        <w:t xml:space="preserve">Feedback Reception:</w:t>
      </w:r>
      <w:r>
        <w:t xml:space="preserve"> </w:t>
      </w:r>
      <w:r>
        <w:t xml:space="preserve">Generally receptive to feedback, though there are instances where defensive reactions occur. Encouraging a more open mindset will foster greater growth.</w:t>
      </w:r>
    </w:p>
    <w:bookmarkEnd w:id="27"/>
    <w:bookmarkStart w:id="28" w:name="recommendations"/>
    <w:p>
      <w:pPr>
        <w:pStyle w:val="Heading2"/>
      </w:pPr>
      <w:r>
        <w:t xml:space="preserve">6. Recommendations</w:t>
      </w:r>
    </w:p>
    <w:p>
      <w:pPr>
        <w:pStyle w:val="FirstParagraph"/>
      </w:pPr>
      <w:r>
        <w:t xml:space="preserve">Based on this</w:t>
      </w:r>
      <w:r>
        <w:t xml:space="preserve"> </w:t>
      </w:r>
      <w:r>
        <w:rPr>
          <w:bCs/>
          <w:b/>
        </w:rPr>
        <w:t xml:space="preserve">Peer Review Report</w:t>
      </w:r>
      <w:r>
        <w:t xml:space="preserve">, the following recommendations are proposed for the</w:t>
      </w:r>
      <w:r>
        <w:t xml:space="preserve"> </w:t>
      </w:r>
      <w:r>
        <w:rPr>
          <w:bCs/>
          <w:b/>
        </w:rPr>
        <w:t xml:space="preserve">Sales Executive</w:t>
      </w:r>
      <w:r>
        <w:t xml:space="preserve">:</w:t>
      </w:r>
    </w:p>
    <w:p>
      <w:pPr>
        <w:numPr>
          <w:ilvl w:val="0"/>
          <w:numId w:val="1004"/>
        </w:numPr>
        <w:pStyle w:val="Compact"/>
      </w:pPr>
      <w:r>
        <w:rPr>
          <w:bCs/>
          <w:b/>
        </w:rPr>
        <w:t xml:space="preserve">Enhance CRM Discipline:</w:t>
      </w:r>
      <w:r>
        <w:t xml:space="preserve"> </w:t>
      </w:r>
      <w:r>
        <w:t xml:space="preserve">Prioritize accurate and timely entry of client data to support team-wide efforts in</w:t>
      </w:r>
      <w:r>
        <w:t xml:space="preserve"> </w:t>
      </w:r>
      <w:r>
        <w:rPr>
          <w:bCs/>
          <w:b/>
        </w:rPr>
        <w:t xml:space="preserve">Malaysia Kuala Lumpur</w:t>
      </w:r>
      <w:r>
        <w:t xml:space="preserve">.</w:t>
      </w:r>
    </w:p>
    <w:p>
      <w:pPr>
        <w:numPr>
          <w:ilvl w:val="0"/>
          <w:numId w:val="1004"/>
        </w:numPr>
        <w:pStyle w:val="Compact"/>
      </w:pPr>
      <w:r>
        <w:rPr>
          <w:bCs/>
          <w:b/>
        </w:rPr>
        <w:t xml:space="preserve">Improve Cross-Functional Collaboration:</w:t>
      </w:r>
      <w:r>
        <w:t xml:space="preserve"> </w:t>
      </w:r>
      <w:r>
        <w:t xml:space="preserve">Engage in workshops or activities that promote better understanding and cooperation with non-sales departments.</w:t>
      </w:r>
    </w:p>
    <w:p>
      <w:pPr>
        <w:numPr>
          <w:ilvl w:val="0"/>
          <w:numId w:val="1004"/>
        </w:numPr>
        <w:pStyle w:val="Compact"/>
      </w:pPr>
      <w:r>
        <w:rPr>
          <w:bCs/>
          <w:b/>
        </w:rPr>
        <w:t xml:space="preserve">Leadership Development:</w:t>
      </w:r>
      <w:r>
        <w:t xml:space="preserve"> </w:t>
      </w:r>
      <w:r>
        <w:t xml:space="preserve">Consider taking on a mentorship role or leading a small project to develop leadership skills within the Kuala Lumpur office.</w:t>
      </w:r>
    </w:p>
    <w:p>
      <w:pPr>
        <w:numPr>
          <w:ilvl w:val="0"/>
          <w:numId w:val="1004"/>
        </w:numPr>
        <w:pStyle w:val="Compact"/>
      </w:pPr>
      <w:r>
        <w:rPr>
          <w:bCs/>
          <w:b/>
        </w:rPr>
        <w:t xml:space="preserve">Cultural Competency Training:</w:t>
      </w:r>
      <w:r>
        <w:t xml:space="preserve"> </w:t>
      </w:r>
      <w:r>
        <w:t xml:space="preserve">Continue to deepen understanding of diverse cultural dynamics within Malaysia to further strengthen client relationships.</w:t>
      </w:r>
    </w:p>
    <w:bookmarkEnd w:id="28"/>
    <w:bookmarkStart w:id="29" w:name="conclusion"/>
    <w:p>
      <w:pPr>
        <w:pStyle w:val="Heading2"/>
      </w:pPr>
      <w:r>
        <w:t xml:space="preserve">7. Conclusion</w:t>
      </w:r>
    </w:p>
    <w:p>
      <w:pPr>
        <w:pStyle w:val="FirstParagraph"/>
      </w:pPr>
      <w:r>
        <w:t xml:space="preserve">Overall, the</w:t>
      </w:r>
      <w:r>
        <w:t xml:space="preserve"> </w:t>
      </w:r>
      <w:r>
        <w:rPr>
          <w:bCs/>
          <w:b/>
        </w:rPr>
        <w:t xml:space="preserve">Sales Executive</w:t>
      </w:r>
      <w:r>
        <w:t xml:space="preserve"> </w:t>
      </w:r>
      <w:r>
        <w:t xml:space="preserve">has delivered outstanding results and contributed positively to the team in</w:t>
      </w:r>
      <w:r>
        <w:t xml:space="preserve"> </w:t>
      </w:r>
      <w:r>
        <w:rPr>
          <w:bCs/>
          <w:b/>
        </w:rPr>
        <w:t xml:space="preserve">Malaysia Kuala Lumpur</w:t>
      </w:r>
      <w:r>
        <w:t xml:space="preserve">. This</w:t>
      </w:r>
      <w:r>
        <w:t xml:space="preserve"> </w:t>
      </w:r>
      <w:r>
        <w:rPr>
          <w:bCs/>
          <w:b/>
        </w:rPr>
        <w:t xml:space="preserve">Peer Review Report</w:t>
      </w:r>
      <w:r>
        <w:t xml:space="preserve"> </w:t>
      </w:r>
      <w:r>
        <w:t xml:space="preserve">highlights their strengths in sales performance and client management while identifying areas for growth in collaboration and process adherence. With continued focus on these areas, the</w:t>
      </w:r>
      <w:r>
        <w:t xml:space="preserve"> </w:t>
      </w:r>
      <w:r>
        <w:rPr>
          <w:bCs/>
          <w:b/>
        </w:rPr>
        <w:t xml:space="preserve">Sales Executive</w:t>
      </w:r>
      <w:r>
        <w:t xml:space="preserve"> </w:t>
      </w:r>
      <w:r>
        <w:t xml:space="preserve">is well-positioned for further success and advancement within our organization.</w:t>
      </w:r>
    </w:p>
    <w:bookmarkEnd w:id="29"/>
    <w:p>
      <w:pPr>
        <w:pStyle w:val="BodyText"/>
      </w:pPr>
      <w:r>
        <w:rPr>
          <w:bCs/>
          <w:b/>
        </w:rPr>
        <w:t xml:space="preserve">Reviewer Signature:</w:t>
      </w:r>
    </w:p>
    <w:p>
      <w:pPr>
        <w:pStyle w:val="BodyText"/>
      </w:pPr>
      <w:r>
        <w:t xml:space="preserve">Name: [Peer Reviewer Name]</w:t>
      </w:r>
    </w:p>
    <w:p>
      <w:pPr>
        <w:pStyle w:val="BodyText"/>
      </w:pPr>
      <w:r>
        <w:t xml:space="preserve">Position: Senior Sales Associate</w:t>
      </w:r>
    </w:p>
    <w:p>
      <w:pPr>
        <w:pStyle w:val="BodyText"/>
      </w:pPr>
      <w:r>
        <w:t xml:space="preserve">Date: _________________</w:t>
      </w:r>
    </w:p>
    <w:p>
      <w:pPr>
        <w:pStyle w:val="BodyText"/>
      </w:pPr>
      <w:r>
        <w:rPr>
          <w:bCs/>
          <w:b/>
        </w:rPr>
        <w:t xml:space="preserve">Sales Executive Acknowledgment:</w:t>
      </w:r>
    </w:p>
    <w:p>
      <w:pPr>
        <w:pStyle w:val="BodyText"/>
      </w:pPr>
      <w:r>
        <w:t xml:space="preserve">Name: [Sales Executive Name]</w:t>
      </w:r>
    </w:p>
    <w:p>
      <w:pPr>
        <w:pStyle w:val="BodyText"/>
      </w:pPr>
      <w:r>
        <w:t xml:space="preserve">Position: Sales Executive</w:t>
      </w:r>
    </w:p>
    <w:p>
      <w:pPr>
        <w:pStyle w:val="BodyText"/>
      </w:pPr>
      <w:r>
        <w:t xml:space="preserve">Date: _________________</w:t>
      </w:r>
    </w:p>
    <w:p>
      <w:pPr>
        <w:pStyle w:val="BodyText"/>
      </w:pPr>
      <w:r>
        <w:t xml:space="preserve">Confidential Document - For Internal Use Only</w:t>
      </w:r>
    </w:p>
    <w:p>
      <w:pPr>
        <w:pStyle w:val="BodyText"/>
      </w:pPr>
      <w:r>
        <w:t xml:space="preserve">Prepared for: [Company Name],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Kuala Lumpur, Malaysia</dc:title>
  <dc:creator/>
  <dc:language>en</dc:language>
  <cp:keywords/>
  <dcterms:created xsi:type="dcterms:W3CDTF">2026-10-10T03:54:49Z</dcterms:created>
  <dcterms:modified xsi:type="dcterms:W3CDTF">2026-10-10T03:54:49Z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