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[Peer Name], Senior Sales Associate</w:t>
      </w:r>
    </w:p>
    <w:bookmarkEnd w:id="20"/>
    <w:bookmarkStart w:id="21" w:name="introduction"/>
    <w:p>
      <w:pPr>
        <w:pStyle w:val="Heading2"/>
      </w:pPr>
      <w:r>
        <w:t xml:space="preserve">Introduction</w:t>
      </w:r>
    </w:p>
    <w:p>
      <w:pPr>
        <w:pStyle w:val="FirstParagraph"/>
      </w:pPr>
      <w:r>
        <w:t xml:space="preserve">This Peer Review Report is designed to evaluate the performance, skills, and contributions of a Sales Executive operating within the dynamic business environment of Philippines Manila. The purpose of this report is to provide constructive feedback, identify areas of strength, and suggest actionable improvements to enhance overall sales performance and team collaboration.</w:t>
      </w:r>
    </w:p>
    <w:p>
      <w:pPr>
        <w:pStyle w:val="BodyText"/>
      </w:pPr>
      <w:r>
        <w:t xml:space="preserve">The Philippines Manila market is known for its fast-paced, competitive, and culturally rich business landscape. A Sales Executive in this region must demonstrate not only technical sales skills but also cultural adaptability, relationship-building capabilities, and resilience in navigating complex client interactions.</w:t>
      </w:r>
    </w:p>
    <w:bookmarkEnd w:id="21"/>
    <w:bookmarkStart w:id="25" w:name="performance-evaluation"/>
    <w:p>
      <w:pPr>
        <w:pStyle w:val="Heading2"/>
      </w:pPr>
      <w:r>
        <w:t xml:space="preserve">Performance Evaluation</w:t>
      </w:r>
    </w:p>
    <w:bookmarkStart w:id="22" w:name="sales-targets-and-achievements"/>
    <w:p>
      <w:pPr>
        <w:pStyle w:val="Heading3"/>
      </w:pPr>
      <w:r>
        <w:t xml:space="preserve">1. Sales Targets and Achievements</w:t>
      </w:r>
    </w:p>
    <w:p>
      <w:pPr>
        <w:pStyle w:val="FirstParagraph"/>
      </w:pPr>
      <w:r>
        <w:t xml:space="preserve">The Sales Executive has consistently met or exceeded monthly and quarterly sales targets. Their ability to identify high-potential clients and close deals efficiently has been a significant asset to the team. In the Philippines Manila market, where competition is fierce, their strategic approach to prospecting and follow-ups has proven effective.</w:t>
      </w:r>
    </w:p>
    <w:p>
      <w:pPr>
        <w:pStyle w:val="BodyText"/>
      </w:pPr>
      <w:r>
        <w:rPr>
          <w:bCs/>
          <w:b/>
        </w:rPr>
        <w:t xml:space="preserve">Key Achievement:</w:t>
      </w:r>
      <w:r>
        <w:t xml:space="preserve"> </w:t>
      </w:r>
      <w:r>
        <w:t xml:space="preserve">Increased regional sales by 15% in Q3 2023 through targeted outreach to key accounts in Metro Manila.</w:t>
      </w:r>
    </w:p>
    <w:bookmarkEnd w:id="22"/>
    <w:bookmarkStart w:id="23" w:name="client-relationship-management"/>
    <w:p>
      <w:pPr>
        <w:pStyle w:val="Heading3"/>
      </w:pPr>
      <w:r>
        <w:t xml:space="preserve">2. Client Relationship Management</w:t>
      </w:r>
    </w:p>
    <w:p>
      <w:pPr>
        <w:pStyle w:val="FirstParagraph"/>
      </w:pPr>
      <w:r>
        <w:t xml:space="preserve">Building and maintaining strong client relationships is critical in the Philippines, where personal connections often influence business decisions. The Sales Executive has demonstrated excellent interpersonal skills, showing respect for local customs and business etiquette. Their ability to foster trust and long-term partnerships has been commendable.</w:t>
      </w:r>
    </w:p>
    <w:p>
      <w:pPr>
        <w:pStyle w:val="BodyText"/>
      </w:pPr>
      <w:r>
        <w:t xml:space="preserve">However, there is room for improvement in handling difficult client negotiations. While generally effective, the Sales Executive occasionally struggles to maintain composure under pressure, which can impact the outcome of high-stakes discussions.</w:t>
      </w:r>
    </w:p>
    <w:bookmarkEnd w:id="23"/>
    <w:bookmarkStart w:id="24" w:name="market-knowledge-and-adaptability"/>
    <w:p>
      <w:pPr>
        <w:pStyle w:val="Heading3"/>
      </w:pPr>
      <w:r>
        <w:t xml:space="preserve">3. Market Knowledge and Adaptability</w:t>
      </w:r>
    </w:p>
    <w:p>
      <w:pPr>
        <w:pStyle w:val="FirstParagraph"/>
      </w:pPr>
      <w:r>
        <w:t xml:space="preserve">The Sales Executive has shown a solid understanding of the Philippines Manila market, including key industries, consumer behavior, and regulatory considerations. Their adaptability to changing market conditions and willingness to learn from peers have been notable strengths.</w:t>
      </w:r>
    </w:p>
    <w:p>
      <w:pPr>
        <w:pStyle w:val="BodyText"/>
      </w:pPr>
      <w:r>
        <w:t xml:space="preserve">That said, deeper insights into emerging trends, such as digital transformation and e-commerce growth in the region, would further enhance their ability to position products and services effectively.</w:t>
      </w:r>
    </w:p>
    <w:bookmarkEnd w:id="24"/>
    <w:bookmarkEnd w:id="25"/>
    <w:bookmarkStart w:id="26" w:name="strengths"/>
    <w:p>
      <w:pPr>
        <w:pStyle w:val="Heading2"/>
      </w:pPr>
      <w:r>
        <w:t xml:space="preserve">Strengths</w:t>
      </w:r>
    </w:p>
    <w:p>
      <w:pPr>
        <w:numPr>
          <w:ilvl w:val="0"/>
          <w:numId w:val="1001"/>
        </w:numPr>
        <w:pStyle w:val="Compact"/>
      </w:pPr>
      <w:r>
        <w:rPr>
          <w:bCs/>
          <w:b/>
        </w:rPr>
        <w:t xml:space="preserve">Strong Communication Skills:</w:t>
      </w:r>
      <w:r>
        <w:t xml:space="preserve"> </w:t>
      </w:r>
      <w:r>
        <w:t xml:space="preserve">The Sales Executive communicates clearly and persuasively, both verbally and in writing, which is essential for engaging clients and collaborating with team members.</w:t>
      </w:r>
    </w:p>
    <w:p>
      <w:pPr>
        <w:numPr>
          <w:ilvl w:val="0"/>
          <w:numId w:val="1001"/>
        </w:numPr>
        <w:pStyle w:val="Compact"/>
      </w:pPr>
      <w:r>
        <w:rPr>
          <w:bCs/>
          <w:b/>
        </w:rPr>
        <w:t xml:space="preserve">Resilience and Work Ethic:</w:t>
      </w:r>
      <w:r>
        <w:t xml:space="preserve"> </w:t>
      </w:r>
      <w:r>
        <w:t xml:space="preserve">Demonstrates a high level of dedication and perseverance, even in challenging situations. This trait is particularly valuable in the fast-paced environment of Philippines Manila.</w:t>
      </w:r>
    </w:p>
    <w:p>
      <w:pPr>
        <w:numPr>
          <w:ilvl w:val="0"/>
          <w:numId w:val="1001"/>
        </w:numPr>
        <w:pStyle w:val="Compact"/>
      </w:pPr>
      <w:r>
        <w:rPr>
          <w:bCs/>
          <w:b/>
        </w:rPr>
        <w:t xml:space="preserve">Team Collaboration:</w:t>
      </w:r>
      <w:r>
        <w:t xml:space="preserve"> </w:t>
      </w:r>
      <w:r>
        <w:t xml:space="preserve">Actively contributes to team meetings, shares insights, and supports colleagues, fostering a positive and productive work culture.</w:t>
      </w:r>
    </w:p>
    <w:p>
      <w:pPr>
        <w:numPr>
          <w:ilvl w:val="0"/>
          <w:numId w:val="1001"/>
        </w:numPr>
        <w:pStyle w:val="Compact"/>
      </w:pPr>
      <w:r>
        <w:rPr>
          <w:bCs/>
          <w:b/>
        </w:rPr>
        <w:t xml:space="preserve">Cultural Sensitivity:</w:t>
      </w:r>
      <w:r>
        <w:t xml:space="preserve"> </w:t>
      </w:r>
      <w:r>
        <w:t xml:space="preserve">Shows respect for local traditions and business practices, which helps in building rapport with clients and stakeholders.</w:t>
      </w:r>
    </w:p>
    <w:bookmarkEnd w:id="26"/>
    <w:bookmarkStart w:id="27" w:name="areas-for-improvement"/>
    <w:p>
      <w:pPr>
        <w:pStyle w:val="Heading2"/>
      </w:pPr>
      <w:r>
        <w:t xml:space="preserve">Areas for Improvement</w:t>
      </w:r>
    </w:p>
    <w:p>
      <w:pPr>
        <w:numPr>
          <w:ilvl w:val="0"/>
          <w:numId w:val="1002"/>
        </w:numPr>
        <w:pStyle w:val="Compact"/>
      </w:pPr>
      <w:r>
        <w:rPr>
          <w:bCs/>
          <w:b/>
        </w:rPr>
        <w:t xml:space="preserve">Negotiation Skills:</w:t>
      </w:r>
      <w:r>
        <w:t xml:space="preserve"> </w:t>
      </w:r>
      <w:r>
        <w:t xml:space="preserve">While generally effective, the Sales Executive could benefit from advanced training in negotiation techniques to handle complex deals more confidently.</w:t>
      </w:r>
    </w:p>
    <w:p>
      <w:pPr>
        <w:numPr>
          <w:ilvl w:val="0"/>
          <w:numId w:val="1002"/>
        </w:numPr>
        <w:pStyle w:val="Compact"/>
      </w:pPr>
      <w:r>
        <w:rPr>
          <w:bCs/>
          <w:b/>
        </w:rPr>
        <w:t xml:space="preserve">Time Management:</w:t>
      </w:r>
      <w:r>
        <w:t xml:space="preserve"> </w:t>
      </w:r>
      <w:r>
        <w:t xml:space="preserve">Occasionally struggles to prioritize tasks efficiently, leading to missed opportunities or delayed follow-ups. Implementing a more structured approach to time management would be beneficial.</w:t>
      </w:r>
    </w:p>
    <w:p>
      <w:pPr>
        <w:numPr>
          <w:ilvl w:val="0"/>
          <w:numId w:val="1002"/>
        </w:numPr>
        <w:pStyle w:val="Compact"/>
      </w:pPr>
      <w:r>
        <w:rPr>
          <w:bCs/>
          <w:b/>
        </w:rPr>
        <w:t xml:space="preserve">Technical Proficiency:</w:t>
      </w:r>
      <w:r>
        <w:t xml:space="preserve"> </w:t>
      </w:r>
      <w:r>
        <w:t xml:space="preserve">Enhancing skills in CRM tools and data analytics would improve the ability to track sales performance and identify trends more effectively.</w:t>
      </w:r>
    </w:p>
    <w:p>
      <w:pPr>
        <w:numPr>
          <w:ilvl w:val="0"/>
          <w:numId w:val="1002"/>
        </w:numPr>
        <w:pStyle w:val="Compact"/>
      </w:pPr>
      <w:r>
        <w:rPr>
          <w:bCs/>
          <w:b/>
        </w:rPr>
        <w:t xml:space="preserve">Strategic Thinking:</w:t>
      </w:r>
      <w:r>
        <w:t xml:space="preserve"> </w:t>
      </w:r>
      <w:r>
        <w:t xml:space="preserve">Developing a more long-term perspective on sales strategies could help in anticipating market shifts and positioning the company ahead of competitors.</w:t>
      </w:r>
    </w:p>
    <w:bookmarkEnd w:id="27"/>
    <w:bookmarkStart w:id="28" w:name="recommendations"/>
    <w:p>
      <w:pPr>
        <w:pStyle w:val="Heading2"/>
      </w:pPr>
      <w:r>
        <w:t xml:space="preserve">Recommendations</w:t>
      </w:r>
    </w:p>
    <w:p>
      <w:pPr>
        <w:numPr>
          <w:ilvl w:val="0"/>
          <w:numId w:val="1003"/>
        </w:numPr>
        <w:pStyle w:val="Compact"/>
      </w:pPr>
      <w:r>
        <w:rPr>
          <w:bCs/>
          <w:b/>
        </w:rPr>
        <w:t xml:space="preserve">Training and Development:</w:t>
      </w:r>
      <w:r>
        <w:t xml:space="preserve"> </w:t>
      </w:r>
      <w:r>
        <w:t xml:space="preserve">Enroll in advanced sales and negotiation workshops to refine skills and stay updated on best practices.</w:t>
      </w:r>
    </w:p>
    <w:p>
      <w:pPr>
        <w:numPr>
          <w:ilvl w:val="0"/>
          <w:numId w:val="1003"/>
        </w:numPr>
        <w:pStyle w:val="Compact"/>
      </w:pPr>
      <w:r>
        <w:rPr>
          <w:bCs/>
          <w:b/>
        </w:rPr>
        <w:t xml:space="preserve">Mentorship Program:</w:t>
      </w:r>
      <w:r>
        <w:t xml:space="preserve"> </w:t>
      </w:r>
      <w:r>
        <w:t xml:space="preserve">Pair with a senior Sales Executive or manager for guidance on strategic planning and complex deal management.</w:t>
      </w:r>
    </w:p>
    <w:p>
      <w:pPr>
        <w:numPr>
          <w:ilvl w:val="0"/>
          <w:numId w:val="1003"/>
        </w:numPr>
        <w:pStyle w:val="Compact"/>
      </w:pPr>
      <w:r>
        <w:rPr>
          <w:bCs/>
          <w:b/>
        </w:rPr>
        <w:t xml:space="preserve">Technology Utilization:</w:t>
      </w:r>
      <w:r>
        <w:t xml:space="preserve"> </w:t>
      </w:r>
      <w:r>
        <w:t xml:space="preserve">Provide access to training on CRM software and data analytics tools to enhance productivity and decision-making.</w:t>
      </w:r>
    </w:p>
    <w:p>
      <w:pPr>
        <w:numPr>
          <w:ilvl w:val="0"/>
          <w:numId w:val="1003"/>
        </w:numPr>
        <w:pStyle w:val="Compact"/>
      </w:pPr>
      <w:r>
        <w:rPr>
          <w:bCs/>
          <w:b/>
        </w:rPr>
        <w:t xml:space="preserve">Regular Feedback Sessions:</w:t>
      </w:r>
      <w:r>
        <w:t xml:space="preserve"> </w:t>
      </w:r>
      <w:r>
        <w:t xml:space="preserve">Schedule monthly one-on-one meetings to discuss progress, challenges, and goals, ensuring continuous improvement.</w:t>
      </w:r>
    </w:p>
    <w:bookmarkEnd w:id="28"/>
    <w:bookmarkStart w:id="29" w:name="conclusion"/>
    <w:p>
      <w:pPr>
        <w:pStyle w:val="Heading2"/>
      </w:pPr>
      <w:r>
        <w:t xml:space="preserve">Conclusion</w:t>
      </w:r>
    </w:p>
    <w:p>
      <w:pPr>
        <w:pStyle w:val="FirstParagraph"/>
      </w:pPr>
      <w:r>
        <w:t xml:space="preserve">Overall, the Sales Executive has demonstrated strong performance and a positive attitude in the Philippines Manila market. Their contributions have been valuable to the team, and with targeted improvements in negotiation, time management, and strategic thinking, they have the potential to achieve even greater success.</w:t>
      </w:r>
    </w:p>
    <w:p>
      <w:pPr>
        <w:pStyle w:val="BodyText"/>
      </w:pPr>
      <w:r>
        <w:t xml:space="preserve">This Peer Review Report aims to support their professional growth and align their efforts with the company's goals. By leveraging their strengths and addressing areas for improvement, the Sales Executive can continue to thrive in the competitive landscape of Philippines Manila.</w:t>
      </w:r>
    </w:p>
    <w:bookmarkEnd w:id="29"/>
    <w:bookmarkStart w:id="30" w:name="signatures"/>
    <w:p>
      <w:pPr>
        <w:pStyle w:val="Heading2"/>
      </w:pPr>
      <w:r>
        <w:t xml:space="preserve">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Reviewer 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[Peer Name]</w:t>
            </w:r>
          </w:p>
        </w:tc>
        <w:tc>
          <w:tcPr/>
          <w:p>
            <w:pPr>
              <w:pStyle w:val="Compact"/>
            </w:pPr>
          </w:p>
        </w:tc>
        <w:tc>
          <w:tcPr/>
          <w:p>
            <w:pPr>
              <w:pStyle w:val="Compact"/>
            </w:pPr>
          </w:p>
        </w:tc>
      </w:tr>
      <w:tr>
        <w:tc>
          <w:tcPr/>
          <w:p>
            <w:pPr>
              <w:pStyle w:val="Compact"/>
              <w:jc w:val="left"/>
            </w:pPr>
            <w:r>
              <w:t xml:space="preserve">Reviewed By (Manager)</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[Manager Name]</w:t>
            </w:r>
          </w:p>
        </w:tc>
        <w:tc>
          <w:tcPr/>
          <w:p>
            <w:pPr>
              <w:pStyle w:val="Compact"/>
            </w:pPr>
          </w:p>
        </w:tc>
        <w:tc>
          <w:tcPr/>
          <w:p>
            <w:pPr>
              <w:pStyle w:val="Compact"/>
            </w:pP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Philippines Manila</dc:title>
  <dc:creator/>
  <dc:language>en</dc:language>
  <cp:keywords/>
  <dcterms:created xsi:type="dcterms:W3CDTF">2026-10-10T04:05:25Z</dcterms:created>
  <dcterms:modified xsi:type="dcterms:W3CDTF">2026-10-10T04:05:25Z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