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peer-review-report"/>
    <w:p>
      <w:pPr>
        <w:pStyle w:val="Heading1"/>
      </w:pPr>
      <w:r>
        <w:t xml:space="preserve">Peer Review Report</w:t>
      </w:r>
    </w:p>
    <w:p>
      <w:pPr>
        <w:pStyle w:val="FirstParagraph"/>
      </w:pPr>
      <w:r>
        <w:t xml:space="preserve">Performance Evaluation: Sales Executive</w:t>
      </w:r>
    </w:p>
    <w:bookmarkEnd w:id="20"/>
    <w:p>
      <w:pPr>
        <w:pStyle w:val="BodyText"/>
      </w:pPr>
      <w:r>
        <w:t xml:space="preserve">Employee Name:</w:t>
      </w:r>
      <w:r>
        <w:t xml:space="preserve"> </w:t>
      </w:r>
      <w:r>
        <w:t xml:space="preserve">[Employee Name]</w:t>
      </w:r>
    </w:p>
    <w:p>
      <w:pPr>
        <w:pStyle w:val="BodyText"/>
      </w:pPr>
      <w:r>
        <w:t xml:space="preserve">Position:</w:t>
      </w:r>
      <w:r>
        <w:t xml:space="preserve"> </w:t>
      </w:r>
      <w:r>
        <w:t xml:space="preserve">Sales Executive</w:t>
      </w:r>
    </w:p>
    <w:p>
      <w:pPr>
        <w:pStyle w:val="BodyText"/>
      </w:pPr>
      <w:r>
        <w:t xml:space="preserve">Department:</w:t>
      </w:r>
      <w:r>
        <w:t xml:space="preserve"> </w:t>
      </w:r>
      <w:r>
        <w:t xml:space="preserve">Regional Sales Division</w:t>
      </w:r>
    </w:p>
    <w:p>
      <w:pPr>
        <w:pStyle w:val="BodyText"/>
      </w:pPr>
      <w:r>
        <w:t xml:space="preserve">Location:</w:t>
      </w:r>
      <w:r>
        <w:t xml:space="preserve"> </w:t>
      </w:r>
      <w:r>
        <w:t xml:space="preserve">Saint Petersburg, Russia</w:t>
      </w:r>
    </w:p>
    <w:p>
      <w:pPr>
        <w:pStyle w:val="BodyText"/>
      </w:pPr>
      <w:r>
        <w:t xml:space="preserve">Review Period:</w:t>
      </w:r>
      <w:r>
        <w:t xml:space="preserve"> </w:t>
      </w:r>
      <w:r>
        <w:t xml:space="preserve">Q3-Q4 2023</w:t>
      </w:r>
    </w:p>
    <w:p>
      <w:pPr>
        <w:pStyle w:val="BodyText"/>
      </w:pPr>
      <w:r>
        <w:t xml:space="preserve">Reviewer:</w:t>
      </w:r>
      <w:r>
        <w:t xml:space="preserve"> </w:t>
      </w:r>
      <w:r>
        <w:t xml:space="preserve">[Peer Reviewer Name]</w:t>
      </w:r>
    </w:p>
    <w:bookmarkStart w:id="21" w:name="executive-summary"/>
    <w:p>
      <w:pPr>
        <w:pStyle w:val="Heading2"/>
      </w:pPr>
      <w:r>
        <w:t xml:space="preserve">1. Executive Summary</w:t>
      </w:r>
    </w:p>
    <w:p>
      <w:pPr>
        <w:pStyle w:val="FirstParagraph"/>
      </w:pPr>
      <w:r>
        <w:t xml:space="preserve">This Peer Review Report serves as a comprehensive evaluation of the performance of the Sales Executive operating within the dynamic commercial landscape of Saint Petersburg, Russia. The purpose of this document is to provide an objective, constructive, and detailed analysis of the employee's professional conduct, sales achievements, and collaborative efforts over the specified review period. Given the unique economic environment and cultural nuances of the Northwestern Federal District, this review focuses heavily on the executive's ability to navigate local market challenges while maintaining alignment with global corporate standards.</w:t>
      </w:r>
    </w:p>
    <w:p>
      <w:pPr>
        <w:pStyle w:val="BodyText"/>
      </w:pPr>
      <w:r>
        <w:t xml:space="preserve">The review highlights significant strengths in client relationship management and regional market penetration. However, it also identifies specific areas requiring development to ensure sustained growth and operational excellence in the Saint Petersburg region.</w:t>
      </w:r>
    </w:p>
    <w:bookmarkEnd w:id="21"/>
    <w:bookmarkStart w:id="22" w:name="quantitative-performance-metrics"/>
    <w:p>
      <w:pPr>
        <w:pStyle w:val="Heading2"/>
      </w:pPr>
      <w:r>
        <w:t xml:space="preserve">2. Quantitative Performance Metrics</w:t>
      </w:r>
    </w:p>
    <w:p>
      <w:pPr>
        <w:pStyle w:val="FirstParagraph"/>
      </w:pPr>
      <w:r>
        <w:t xml:space="preserve">The primary responsibility of the Sales Executive is to drive revenue growth. In the context of the current Russian market, which has experienced fluctuations due to macroeconomic factors, the executive has demonstrated resilience.</w:t>
      </w:r>
    </w:p>
    <w:p>
      <w:pPr>
        <w:pStyle w:val="BodyText"/>
      </w:pPr>
      <w:r>
        <w:t xml:space="preserve">Revenue Target Achievement:</w:t>
      </w:r>
      <w:r>
        <w:t xml:space="preserve"> </w:t>
      </w:r>
      <w:r>
        <w:t xml:space="preserve">4.5 / 5.0</w:t>
      </w:r>
    </w:p>
    <w:p>
      <w:pPr>
        <w:pStyle w:val="BodyText"/>
      </w:pPr>
      <w:r>
        <w:t xml:space="preserve">New Client Acquisition (Saint Petersburg):</w:t>
      </w:r>
      <w:r>
        <w:t xml:space="preserve"> </w:t>
      </w:r>
      <w:r>
        <w:t xml:space="preserve">4.0 / 5.0</w:t>
      </w:r>
    </w:p>
    <w:p>
      <w:pPr>
        <w:pStyle w:val="BodyText"/>
      </w:pPr>
      <w:r>
        <w:t xml:space="preserve">Customer Retention Rate:</w:t>
      </w:r>
      <w:r>
        <w:t xml:space="preserve"> </w:t>
      </w:r>
      <w:r>
        <w:t xml:space="preserve">5.0 / 5.0</w:t>
      </w:r>
    </w:p>
    <w:p>
      <w:pPr>
        <w:pStyle w:val="BodyText"/>
      </w:pPr>
      <w:r>
        <w:t xml:space="preserve">Sales Pipeline Management:</w:t>
      </w:r>
      <w:r>
        <w:t xml:space="preserve"> </w:t>
      </w:r>
      <w:r>
        <w:t xml:space="preserve">4.2 / 5.0</w:t>
      </w:r>
    </w:p>
    <w:p>
      <w:pPr>
        <w:pStyle w:val="BodyText"/>
      </w:pPr>
      <w:r>
        <w:t xml:space="preserve">The executive successfully exceeded quarterly revenue targets by 12%, a notable achievement considering the competitive pressure in the Saint Petersburg sector. The acquisition of three major local enterprise clients demonstrates a strong capability in high-value negotiations. Furthermore, the retention rate remains at 100%, indicating that the executive not only closes deals but also fosters long-term loyalty, which is critical in the relationship-driven Russian business culture.</w:t>
      </w:r>
    </w:p>
    <w:bookmarkEnd w:id="22"/>
    <w:bookmarkStart w:id="23" w:name="Xba4eaaa14aca5c3072b3be1480e550510f986c6"/>
    <w:p>
      <w:pPr>
        <w:pStyle w:val="Heading2"/>
      </w:pPr>
      <w:r>
        <w:t xml:space="preserve">3. Qualitative Assessment: Market Adaptation and Cultural Intelligence</w:t>
      </w:r>
    </w:p>
    <w:p>
      <w:pPr>
        <w:pStyle w:val="FirstParagraph"/>
      </w:pPr>
      <w:r>
        <w:t xml:space="preserve">Operating in Saint Petersburg requires a distinct set of soft skills compared to other regions. The business culture here is often characterized by a blend of formal protocol and deep personal trust. This Peer Review Report observes that the Sales Executive has excelled in this area.</w:t>
      </w:r>
    </w:p>
    <w:p>
      <w:pPr>
        <w:numPr>
          <w:ilvl w:val="0"/>
          <w:numId w:val="1001"/>
        </w:numPr>
        <w:pStyle w:val="Compact"/>
      </w:pPr>
      <w:r>
        <w:rPr>
          <w:bCs/>
          <w:b/>
        </w:rPr>
        <w:t xml:space="preserve">Local Network Utilization:</w:t>
      </w:r>
      <w:r>
        <w:t xml:space="preserve"> </w:t>
      </w:r>
      <w:r>
        <w:t xml:space="preserve">The executive has effectively leveraged local industry events and networking opportunities specific to Saint Petersburg to build a robust pipeline.</w:t>
      </w:r>
    </w:p>
    <w:p>
      <w:pPr>
        <w:numPr>
          <w:ilvl w:val="0"/>
          <w:numId w:val="1001"/>
        </w:numPr>
        <w:pStyle w:val="Compact"/>
      </w:pPr>
      <w:r>
        <w:rPr>
          <w:bCs/>
          <w:b/>
        </w:rPr>
        <w:t xml:space="preserve">Negotiation Style:</w:t>
      </w:r>
      <w:r>
        <w:t xml:space="preserve"> </w:t>
      </w:r>
      <w:r>
        <w:t xml:space="preserve">Demonstrates an understanding of the local negotiation pace. The executive avoids rushing stakeholders, allowing for the necessary deliberation periods that Russian clients often require.</w:t>
      </w:r>
    </w:p>
    <w:p>
      <w:pPr>
        <w:numPr>
          <w:ilvl w:val="0"/>
          <w:numId w:val="1001"/>
        </w:numPr>
        <w:pStyle w:val="Compact"/>
      </w:pPr>
      <w:r>
        <w:rPr>
          <w:bCs/>
          <w:b/>
        </w:rPr>
        <w:t xml:space="preserve">Language and Communication:</w:t>
      </w:r>
      <w:r>
        <w:t xml:space="preserve"> </w:t>
      </w:r>
      <w:r>
        <w:t xml:space="preserve">While English is the corporate language, the executive's ability to communicate effectively in Russian (or utilize high-quality interpretation) has been instrumental in building rapport with local decision-makers.</w:t>
      </w:r>
    </w:p>
    <w:bookmarkEnd w:id="23"/>
    <w:bookmarkStart w:id="24" w:name="collaboration-and-team-dynamics"/>
    <w:p>
      <w:pPr>
        <w:pStyle w:val="Heading2"/>
      </w:pPr>
      <w:r>
        <w:t xml:space="preserve">4. Collaboration and Team Dynamics</w:t>
      </w:r>
    </w:p>
    <w:p>
      <w:pPr>
        <w:pStyle w:val="FirstParagraph"/>
      </w:pPr>
      <w:r>
        <w:t xml:space="preserve">A Sales Executive does not operate in a vacuum. This review assesses how the individual interacts with the broader team, including marketing, logistics, and account management.</w:t>
      </w:r>
    </w:p>
    <w:p>
      <w:pPr>
        <w:pStyle w:val="BodyText"/>
      </w:pPr>
      <w:r>
        <w:t xml:space="preserve">The employee has shown strong collaborative spirit. Specifically, the coordination with the logistics team to ensure timely delivery to clients in the Leningrad Oblast and surrounding areas has been seamless. Feedback from the marketing team indicates that the Sales Executive provides valuable ground-level insights regarding Saint Petersburg consumer trends, which have been used to tailor regional campaigns.</w:t>
      </w:r>
    </w:p>
    <w:p>
      <w:pPr>
        <w:pStyle w:val="BodyText"/>
      </w:pPr>
      <w:r>
        <w:t xml:space="preserve">However, there is room for improvement in knowledge sharing. While the executive is highly successful individually, there have been fewer instances of mentoring junior sales associates regarding the specific intricacies of the Saint Petersburg market. Increasing this mentorship would add significant value to the department.</w:t>
      </w:r>
    </w:p>
    <w:bookmarkEnd w:id="24"/>
    <w:bookmarkStart w:id="25" w:name="areas-for-improvement-and-development"/>
    <w:p>
      <w:pPr>
        <w:pStyle w:val="Heading2"/>
      </w:pPr>
      <w:r>
        <w:t xml:space="preserve">5. Areas for Improvement and Development</w:t>
      </w:r>
    </w:p>
    <w:p>
      <w:pPr>
        <w:pStyle w:val="FirstParagraph"/>
      </w:pPr>
      <w:r>
        <w:t xml:space="preserve">To maintain high performance and adapt to future challenges, the following areas require attention:</w:t>
      </w:r>
    </w:p>
    <w:p>
      <w:pPr>
        <w:numPr>
          <w:ilvl w:val="0"/>
          <w:numId w:val="1002"/>
        </w:numPr>
        <w:pStyle w:val="Compact"/>
      </w:pPr>
      <w:r>
        <w:rPr>
          <w:bCs/>
          <w:b/>
        </w:rPr>
        <w:t xml:space="preserve">Digital Sales Tools Adoption:</w:t>
      </w:r>
      <w:r>
        <w:t xml:space="preserve"> </w:t>
      </w:r>
      <w:r>
        <w:t xml:space="preserve">While traditional face-to-face meetings are vital in Russia, the executive should further integrate digital CRM analytics to predict market shifts more accurately.</w:t>
      </w:r>
    </w:p>
    <w:p>
      <w:pPr>
        <w:numPr>
          <w:ilvl w:val="0"/>
          <w:numId w:val="1002"/>
        </w:numPr>
        <w:pStyle w:val="Compact"/>
      </w:pPr>
      <w:r>
        <w:rPr>
          <w:bCs/>
          <w:b/>
        </w:rPr>
        <w:t xml:space="preserve">Strategic Planning:</w:t>
      </w:r>
      <w:r>
        <w:t xml:space="preserve"> </w:t>
      </w:r>
      <w:r>
        <w:t xml:space="preserve">The focus has been heavily on immediate sales. The executive should dedicate more time to long-term strategic planning for the region, anticipating regulatory changes in Russia that may impact sales cycles.</w:t>
      </w:r>
    </w:p>
    <w:p>
      <w:pPr>
        <w:numPr>
          <w:ilvl w:val="0"/>
          <w:numId w:val="1002"/>
        </w:numPr>
        <w:pStyle w:val="Compact"/>
      </w:pPr>
      <w:r>
        <w:rPr>
          <w:bCs/>
          <w:b/>
        </w:rPr>
        <w:t xml:space="preserve">Cross-Departmental Visibility:</w:t>
      </w:r>
      <w:r>
        <w:t xml:space="preserve"> </w:t>
      </w:r>
      <w:r>
        <w:t xml:space="preserve">Enhancing communication with the central headquarters to ensure that the specific needs of the Saint Petersburg branch are represented in broader corporate decisions.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Sales Executive is a high-performing asset to the organization. Their ability to navigate the complex commercial environment of Saint Petersburg, Russia, while delivering consistent revenue growth, is commendable. The executive demonstrates the cultural intelligence, resilience, and professional integrity required for success in this region.</w:t>
      </w:r>
    </w:p>
    <w:p>
      <w:pPr>
        <w:pStyle w:val="BodyText"/>
      </w:pPr>
      <w:r>
        <w:rPr>
          <w:bCs/>
          <w:b/>
        </w:rPr>
        <w:t xml:space="preserve">Recommendation:</w:t>
      </w:r>
      <w:r>
        <w:t xml:space="preserve"> </w:t>
      </w:r>
      <w:r>
        <w:t xml:space="preserve">It is recommended that the employee be recognized for their outstanding performance in client retention and revenue generation. Additionally, a development plan should be established focusing on strategic leadership and digital tool proficiency to prepare them for potential senior regional management roles.</w:t>
      </w:r>
    </w:p>
    <w:p>
      <w:pPr>
        <w:pStyle w:val="BodyText"/>
      </w:pPr>
      <w:r>
        <w:rPr>
          <w:bCs/>
          <w:b/>
        </w:rPr>
        <w:t xml:space="preserve">Reviewer Signature:</w:t>
      </w:r>
    </w:p>
    <w:p>
      <w:pPr>
        <w:pStyle w:val="BodyText"/>
      </w:pPr>
      <w:r>
        <w:t xml:space="preserve">[Peer Reviewer Name]</w:t>
      </w:r>
    </w:p>
    <w:p>
      <w:pPr>
        <w:pStyle w:val="BodyText"/>
      </w:pPr>
      <w:r>
        <w:t xml:space="preserve">Date: [Current Date]</w:t>
      </w:r>
    </w:p>
    <w:p>
      <w:pPr>
        <w:pStyle w:val="BodyText"/>
      </w:pPr>
      <w:r>
        <w:rPr>
          <w:bCs/>
          <w:b/>
        </w:rPr>
        <w:t xml:space="preserve">Employee Acknowledgment:</w:t>
      </w:r>
    </w:p>
    <w:p>
      <w:pPr>
        <w:pStyle w:val="BodyText"/>
      </w:pPr>
      <w:r>
        <w:t xml:space="preserve">[Employee Name]</w:t>
      </w:r>
    </w:p>
    <w:p>
      <w:pPr>
        <w:pStyle w:val="BodyText"/>
      </w:pPr>
      <w:r>
        <w:t xml:space="preserve">Date: [Current Date]</w:t>
      </w:r>
    </w:p>
    <w:p>
      <w:pPr>
        <w:pStyle w:val="BodyText"/>
      </w:pPr>
      <w:r>
        <w:t xml:space="preserve">Confidential Document - Internal Use Only. Generated for the Sales Department, Saint Petersburg Office.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Saint Petersburg, Russia</dc:title>
  <dc:creator/>
  <dc:language>en</dc:language>
  <cp:keywords/>
  <dcterms:created xsi:type="dcterms:W3CDTF">2026-10-10T05:55:04Z</dcterms:created>
  <dcterms:modified xsi:type="dcterms:W3CDTF">2026-10-10T05:55:04Z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