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Sales Associate</w:t>
      </w:r>
    </w:p>
    <w:bookmarkEnd w:id="20"/>
    <w:bookmarkStart w:id="21" w:name="introduction-and-context"/>
    <w:p>
      <w:pPr>
        <w:pStyle w:val="Heading2"/>
      </w:pPr>
      <w:r>
        <w:t xml:space="preserve">1. Introduction and Context</w:t>
      </w:r>
    </w:p>
    <w:p>
      <w:pPr>
        <w:pStyle w:val="FirstParagraph"/>
      </w:pPr>
      <w:r>
        <w:t xml:space="preserve">This Peer Review Report has been compiled to provide a comprehensive assessment of the performance, conduct, and professional growth of a Sales Executive operating within our Cape Town branch. As the commercial hub of the Western Cape, Cape Town presents a unique and dynamic marketplace characterized by a blend of traditional corporate structures and a burgeoning startup ecosystem. The role of the Sales Executive in this region is not merely transactional; it requires a nuanced understanding of local business culture, regulatory environments, and the diverse demographic landscape of South Africa.</w:t>
      </w:r>
    </w:p>
    <w:p>
      <w:pPr>
        <w:pStyle w:val="BodyText"/>
      </w:pPr>
      <w:r>
        <w:t xml:space="preserve">The purpose of this review is to evaluate how effectively the Sales Executive has navigated these specific regional challenges while meeting organizational targets. This document serves as a formal record of peer observation, focusing on key performance indicators, interpersonal dynamics, and strategic alignment with the company’s broader objectives in the South African market.</w:t>
      </w:r>
    </w:p>
    <w:bookmarkEnd w:id="21"/>
    <w:bookmarkStart w:id="22" w:name="X3c40c2ad2e64b14aaa9389f6f204a5aec5f7b1a"/>
    <w:p>
      <w:pPr>
        <w:pStyle w:val="Heading2"/>
      </w:pPr>
      <w:r>
        <w:t xml:space="preserve">2. Market Knowledge and Regional Adaptability</w:t>
      </w:r>
    </w:p>
    <w:p>
      <w:pPr>
        <w:pStyle w:val="FirstParagraph"/>
      </w:pPr>
      <w:r>
        <w:t xml:space="preserve">One of the most critical aspects of this role is the ability to adapt sales strategies to the specific context of South Africa, Cape Town. The Sales Executive has demonstrated a commendable level of familiarity with the local economic climate. Cape Town’s business environment is heavily influenced by sectors such as tourism, technology, finance, and creative industries. The executive has shown an aptitude for tailoring value propositions to these specific sectors, acknowledging the unique pain points of local clients.</w:t>
      </w:r>
    </w:p>
    <w:p>
      <w:pPr>
        <w:pStyle w:val="BodyText"/>
      </w:pPr>
      <w:r>
        <w:t xml:space="preserve">Furthermore, the executive has displayed cultural intelligence essential for operating in South Africa. Understanding the importance of relationship-building, often referred to locally as "ubuntu" in a business context, has been pivotal. The Sales Executive has successfully leveraged face-to-face interactions and networking events in the Cape Town metropolitan area to foster trust. This approach aligns well with the South African business ethos, where personal rapport often precedes contractual agreements.</w:t>
      </w:r>
    </w:p>
    <w:bookmarkEnd w:id="22"/>
    <w:bookmarkStart w:id="23" w:name="Xf99a521e5462115c63f6ae3d6f14b8eaca0e7f8"/>
    <w:p>
      <w:pPr>
        <w:pStyle w:val="Heading2"/>
      </w:pPr>
      <w:r>
        <w:t xml:space="preserve">3. Sales Performance and Strategic Execution</w:t>
      </w:r>
    </w:p>
    <w:p>
      <w:pPr>
        <w:pStyle w:val="FirstParagraph"/>
      </w:pPr>
      <w:r>
        <w:t xml:space="preserve">In terms of quantitative performance, the Sales Executive has consistently met or exceeded quarterly targets. However, beyond the numbers, the quality of the sales pipeline is noteworthy. The executive has focused on acquiring high-value clients within the Cape Town region, contributing to a more stable revenue stream for the branch. This strategic focus suggests a mature understanding of long-term client retention versus short-term gains.</w:t>
      </w:r>
    </w:p>
    <w:p>
      <w:pPr>
        <w:pStyle w:val="BodyText"/>
      </w:pPr>
      <w:r>
        <w:t xml:space="preserve">The executive’s approach to negotiation has been particularly effective. In the South African market, price sensitivity can be high, yet the Sales Executive has managed to maintain healthy margins by emphasizing value-added services and long-term partnership benefits. This ability to navigate complex negotiations while respecting local market constraints is a significant strength. Additionally, the executive has shown proficiency in utilizing CRM tools to track client interactions, ensuring that no opportunity within the competitive Cape Town market is overlooked.</w:t>
      </w:r>
    </w:p>
    <w:bookmarkEnd w:id="23"/>
    <w:bookmarkStart w:id="24" w:name="collaboration-and-team-dynamics"/>
    <w:p>
      <w:pPr>
        <w:pStyle w:val="Heading2"/>
      </w:pPr>
      <w:r>
        <w:t xml:space="preserve">4. Collaboration and Team Dynamics</w:t>
      </w:r>
    </w:p>
    <w:p>
      <w:pPr>
        <w:pStyle w:val="FirstParagraph"/>
      </w:pPr>
      <w:r>
        <w:t xml:space="preserve">A key component of this Peer Review Report is the assessment of the Sales Executive’s contribution to the team environment. The Cape Town office operates as a collaborative unit, and the executive has been an active participant in this culture. Regular knowledge-sharing sessions have been attended and contributed to, where insights about local market trends and competitor activities are discussed.</w:t>
      </w:r>
    </w:p>
    <w:p>
      <w:pPr>
        <w:pStyle w:val="BodyText"/>
      </w:pPr>
      <w:r>
        <w:t xml:space="preserve">The executive has also demonstrated a willingness to mentor junior staff members, sharing best practices for engaging with clients in the Western Cape. This leadership quality is vital for the growth of the sales team. Moreover, the executive maintains open lines of communication with cross-functional departments, including marketing and customer support, ensuring a cohesive client experience. This collaborative spirit enhances the overall reputation of the company in the region.</w:t>
      </w:r>
    </w:p>
    <w:bookmarkEnd w:id="24"/>
    <w:bookmarkStart w:id="25" w:name="areas-for-development"/>
    <w:p>
      <w:pPr>
        <w:pStyle w:val="Heading2"/>
      </w:pPr>
      <w:r>
        <w:t xml:space="preserve">5. Areas for Development</w:t>
      </w:r>
    </w:p>
    <w:p>
      <w:pPr>
        <w:pStyle w:val="FirstParagraph"/>
      </w:pPr>
      <w:r>
        <w:t xml:space="preserve">While the performance has been largely positive, there are areas where improvement is recommended. One area is the diversification of the client base beyond the central Cape Town business district. Expanding outreach to emerging business hubs in the greater Cape Town area, such as the Northern Suburbs and the Atlantic Seaboard tech corridors, could unlock new growth opportunities.</w:t>
      </w:r>
    </w:p>
    <w:p>
      <w:pPr>
        <w:pStyle w:val="BodyText"/>
      </w:pPr>
      <w:r>
        <w:t xml:space="preserve">Additionally, while the executive excels in face-to-face interactions, there is room to enhance digital sales capabilities. As South Africa continues to embrace digital transformation, leveraging virtual sales tools and social selling platforms could complement the traditional approach. Strengthening these digital skills will ensure the Sales Executive remains competitive in an increasingly hybrid business environment.</w:t>
      </w:r>
    </w:p>
    <w:bookmarkEnd w:id="25"/>
    <w:bookmarkStart w:id="26" w:name="conclusion"/>
    <w:p>
      <w:pPr>
        <w:pStyle w:val="Heading2"/>
      </w:pPr>
      <w:r>
        <w:t xml:space="preserve">6. Conclusion</w:t>
      </w:r>
    </w:p>
    <w:p>
      <w:pPr>
        <w:pStyle w:val="FirstParagraph"/>
      </w:pPr>
      <w:r>
        <w:t xml:space="preserve">In conclusion, this Peer Review Report affirms that the Sales Executive is a valuable asset to the Cape Town branch. Their deep understanding of the South African market, combined with strong sales acumen and collaborative spirit, positions them well for continued success. The executive’s ability to navigate the unique cultural and economic landscape of Cape Town has been instrumental in achieving branch targets. With focused development in digital sales strategies and geographic diversification, the Sales Executive is poised to take on greater responsibilities and drive further growth for the organization in this vibrant region.</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Sales Associate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dc:title>
  <dc:creator/>
  <dc:language>en</dc:language>
  <cp:keywords/>
  <dcterms:created xsi:type="dcterms:W3CDTF">2026-10-10T08:14:28Z</dcterms:created>
  <dcterms:modified xsi:type="dcterms:W3CDTF">2026-10-10T08:14:28Z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