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Seoul,</w:t>
      </w:r>
      <w:r>
        <w:t xml:space="preserve"> </w:t>
      </w:r>
      <w:r>
        <w:t xml:space="preserve">South</w:t>
      </w:r>
      <w:r>
        <w:t xml:space="preserve"> </w:t>
      </w:r>
      <w:r>
        <w:t xml:space="preserve">Korea</w:t>
      </w:r>
    </w:p>
    <w:bookmarkStart w:id="27" w:name="peer-review-report"/>
    <w:p>
      <w:pPr>
        <w:pStyle w:val="Heading1"/>
      </w:pPr>
      <w:r>
        <w:t xml:space="preserve">Peer Review Report</w:t>
      </w:r>
    </w:p>
    <w:p>
      <w:pPr>
        <w:pStyle w:val="FirstParagraph"/>
      </w:pPr>
      <w:r>
        <w:t xml:space="preserve">Employee Name:</w:t>
      </w:r>
    </w:p>
    <w:p>
      <w:pPr>
        <w:pStyle w:val="BodyText"/>
      </w:pPr>
      <w:r>
        <w:t xml:space="preserve">[Insert Name]</w:t>
      </w:r>
    </w:p>
    <w:p>
      <w:pPr>
        <w:pStyle w:val="BodyText"/>
      </w:pPr>
      <w:r>
        <w:t xml:space="preserve">Position:</w:t>
      </w:r>
    </w:p>
    <w:p>
      <w:pPr>
        <w:pStyle w:val="BodyText"/>
      </w:pPr>
      <w:r>
        <w:t xml:space="preserve">Sales Executive</w:t>
      </w:r>
    </w:p>
    <w:p>
      <w:pPr>
        <w:pStyle w:val="BodyText"/>
      </w:pPr>
      <w:r>
        <w:t xml:space="preserve">Location:</w:t>
      </w:r>
    </w:p>
    <w:p>
      <w:pPr>
        <w:pStyle w:val="BodyText"/>
      </w:pPr>
      <w:r>
        <w:t xml:space="preserve">Seoul, South Korea</w:t>
      </w:r>
    </w:p>
    <w:p>
      <w:pPr>
        <w:pStyle w:val="BodyText"/>
      </w:pPr>
      <w:r>
        <w:t xml:space="preserve">Review Period:</w:t>
      </w:r>
    </w:p>
    <w:p>
      <w:pPr>
        <w:pStyle w:val="BodyText"/>
      </w:pPr>
      <w:r>
        <w:t xml:space="preserve">[Insert Date Range]</w:t>
      </w:r>
    </w:p>
    <w:p>
      <w:pPr>
        <w:pStyle w:val="BodyText"/>
      </w:pPr>
      <w:r>
        <w:rPr>
          <w:bCs/>
          <w:b/>
        </w:rPr>
        <w:t xml:space="preserve">Rating Scale:</w:t>
      </w:r>
      <w:r>
        <w:t xml:space="preserve"> </w:t>
      </w:r>
      <w:r>
        <w:t xml:space="preserve">1 (Needs Improvement) - 2 (Developing) - 3 (Meets Expectations) - 4 (Exceeds Expectations) - 5 (Outstanding)</w:t>
      </w:r>
    </w:p>
    <w:bookmarkStart w:id="20" w:name="introduction-and-context"/>
    <w:p>
      <w:pPr>
        <w:pStyle w:val="Heading2"/>
      </w:pPr>
      <w:r>
        <w:t xml:space="preserve">1. Introduction and Context</w:t>
      </w:r>
    </w:p>
    <w:p>
      <w:pPr>
        <w:pStyle w:val="FirstParagraph"/>
      </w:pPr>
      <w:r>
        <w:t xml:space="preserve">This Peer Review Report is designed to evaluate the performance, professional conduct, and collaborative effectiveness of the Sales Executive based in our Seoul, South Korea office. The purpose of this document is to provide a comprehensive, 360-degree perspective on the individual's contribution to the sales team and the broader organizational goals. Given the dynamic and highly competitive nature of the South Korean market, this review places significant emphasis on cultural adaptability, relationship management, and strategic execution within the specific context of Seoul's business environment.</w:t>
      </w:r>
    </w:p>
    <w:p>
      <w:pPr>
        <w:pStyle w:val="BodyText"/>
      </w:pPr>
      <w:r>
        <w:t xml:space="preserve">The feedback contained herein is gathered from colleagues, cross-functional partners, and direct peers who work closely with the Sales Executive on a daily basis. It aims to highlight strengths, identify areas for professional growth, and offer actionable recommendations to enhance future performance in the region.</w:t>
      </w:r>
    </w:p>
    <w:bookmarkEnd w:id="20"/>
    <w:bookmarkStart w:id="21" w:name="sales-performance-and-market-execution"/>
    <w:p>
      <w:pPr>
        <w:pStyle w:val="Heading2"/>
      </w:pPr>
      <w:r>
        <w:t xml:space="preserve">2. Sales Performance and Market Execution</w:t>
      </w:r>
    </w:p>
    <w:p>
      <w:pPr>
        <w:pStyle w:val="FirstParagraph"/>
      </w:pPr>
      <w:r>
        <w:rPr>
          <w:bCs/>
          <w:b/>
        </w:rPr>
        <w:t xml:space="preserve">Rating: [Insert Rating]</w:t>
      </w:r>
    </w:p>
    <w:p>
      <w:pPr>
        <w:pStyle w:val="BodyText"/>
      </w:pPr>
      <w:r>
        <w:t xml:space="preserve">The Sales Executive has demonstrated a robust understanding of the local market dynamics in Seoul. Their ability to navigate the complex corporate landscape of South Korea is evident in their consistent engagement with key stakeholders. Peers have noted that the executive effectively leverages local market intelligence to tailor sales pitches, ensuring that value propositions resonate with Korean clients who prioritize long-term reliability and quality.</w:t>
      </w:r>
    </w:p>
    <w:p>
      <w:pPr>
        <w:pStyle w:val="BodyText"/>
      </w:pPr>
      <w:r>
        <w:t xml:space="preserve">Furthermore, the executive has shown commendable agility in adapting to the rapid pace of business in Seoul. Whether dealing with established conglomerates or emerging startups in the Gangnam district, the Sales Executive maintains a high level of professionalism and strategic focus. Their contribution to the team's overall revenue targets has been significant, driven by a proactive approach to lead generation and a disciplined follow-up process.</w:t>
      </w:r>
    </w:p>
    <w:bookmarkEnd w:id="21"/>
    <w:bookmarkStart w:id="22" w:name="X198e2ed5bf235f8bdc54d830872d2a45b052a4f"/>
    <w:p>
      <w:pPr>
        <w:pStyle w:val="Heading2"/>
      </w:pPr>
      <w:r>
        <w:t xml:space="preserve">3. Cultural Intelligence and Relationship Building</w:t>
      </w:r>
    </w:p>
    <w:p>
      <w:pPr>
        <w:pStyle w:val="FirstParagraph"/>
      </w:pPr>
      <w:r>
        <w:rPr>
          <w:bCs/>
          <w:b/>
        </w:rPr>
        <w:t xml:space="preserve">Rating: [Insert Rating]</w:t>
      </w:r>
    </w:p>
    <w:p>
      <w:pPr>
        <w:pStyle w:val="BodyText"/>
      </w:pPr>
      <w:r>
        <w:t xml:space="preserve">In the context of South Korea, where business is deeply rooted in relationships and hierarchy, cultural intelligence is a critical competency. This Sales Executive has excelled in building trust with clients and internal stakeholders alike. Peers have observed a high degree of sensitivity to Korean business etiquette, including appropriate communication styles, respect for seniority, and the importance of face-to-face interactions.</w:t>
      </w:r>
    </w:p>
    <w:p>
      <w:pPr>
        <w:pStyle w:val="BodyText"/>
      </w:pPr>
      <w:r>
        <w:t xml:space="preserve">The executive's ability to foster strong interpersonal connections has been instrumental in securing partnerships and maintaining client loyalty. They have successfully navigated the nuances of "Jeong" (emotional connection) in business relationships, creating a sense of mutual respect and commitment. This cultural fluency not only enhances individual sales outcomes but also strengthens the company's reputation within the Seoul market.</w:t>
      </w:r>
    </w:p>
    <w:bookmarkEnd w:id="22"/>
    <w:bookmarkStart w:id="23" w:name="collaboration-and-teamwork"/>
    <w:p>
      <w:pPr>
        <w:pStyle w:val="Heading2"/>
      </w:pPr>
      <w:r>
        <w:t xml:space="preserve">4. Collaboration and Teamwork</w:t>
      </w:r>
    </w:p>
    <w:p>
      <w:pPr>
        <w:pStyle w:val="FirstParagraph"/>
      </w:pPr>
      <w:r>
        <w:rPr>
          <w:bCs/>
          <w:b/>
        </w:rPr>
        <w:t xml:space="preserve">Rating: [Insert Rating]</w:t>
      </w:r>
    </w:p>
    <w:p>
      <w:pPr>
        <w:pStyle w:val="BodyText"/>
      </w:pPr>
      <w:r>
        <w:t xml:space="preserve">As a member of the Seoul sales team, the Sales Executive has been a reliable and supportive colleague. They actively share insights, market trends, and best practices with peers, contributing to a culture of continuous learning and collective success. Their willingness to assist team members during peak sales periods or when navigating complex client negotiations has been particularly appreciated.</w:t>
      </w:r>
    </w:p>
    <w:p>
      <w:pPr>
        <w:pStyle w:val="BodyText"/>
      </w:pPr>
      <w:r>
        <w:t xml:space="preserve">Additionally, the executive collaborates effectively with cross-functional teams, including marketing, product development, and customer support. They ensure that client feedback from the Korean market is accurately communicated to relevant departments, facilitating product improvements and more targeted marketing campaigns. This collaborative approach has helped align the company's offerings with the specific needs of the Seoul market.</w:t>
      </w:r>
    </w:p>
    <w:bookmarkEnd w:id="23"/>
    <w:bookmarkStart w:id="24" w:name="communication-and-professionalism"/>
    <w:p>
      <w:pPr>
        <w:pStyle w:val="Heading2"/>
      </w:pPr>
      <w:r>
        <w:t xml:space="preserve">5. Communication and Professionalism</w:t>
      </w:r>
    </w:p>
    <w:p>
      <w:pPr>
        <w:pStyle w:val="FirstParagraph"/>
      </w:pPr>
      <w:r>
        <w:rPr>
          <w:bCs/>
          <w:b/>
        </w:rPr>
        <w:t xml:space="preserve">Rating: [Insert Rating]</w:t>
      </w:r>
    </w:p>
    <w:p>
      <w:pPr>
        <w:pStyle w:val="BodyText"/>
      </w:pPr>
      <w:r>
        <w:t xml:space="preserve">Communication is a cornerstone of success for a Sales Executive, especially in a multicultural environment like Seoul. This individual has demonstrated excellent verbal and written communication skills, both in English and Korean (if applicable). They are able to articulate complex ideas clearly and persuasively, ensuring that all parties are aligned and informed.</w:t>
      </w:r>
    </w:p>
    <w:p>
      <w:pPr>
        <w:pStyle w:val="BodyText"/>
      </w:pPr>
      <w:r>
        <w:t xml:space="preserve">The executive maintains a high standard of professionalism in all interactions, whether in formal boardroom presentations or informal networking events. Their responsiveness to emails and messages is prompt, and they consistently meet deadlines for reports and updates. This reliability fosters trust among peers and clients alike, reinforcing the executive's reputation as a dependable and competent professional.</w:t>
      </w:r>
    </w:p>
    <w:bookmarkEnd w:id="24"/>
    <w:bookmarkStart w:id="25" w:name="Xda79409093af40bd3d15ed7d2a5582dbca223f1"/>
    <w:p>
      <w:pPr>
        <w:pStyle w:val="Heading2"/>
      </w:pPr>
      <w:r>
        <w:t xml:space="preserve">6. Areas for Improvement and Recommendations</w:t>
      </w:r>
    </w:p>
    <w:p>
      <w:pPr>
        <w:pStyle w:val="FirstParagraph"/>
      </w:pPr>
      <w:r>
        <w:t xml:space="preserve">While the Sales Executive has performed admirably, there are areas where further development could enhance their effectiveness:</w:t>
      </w:r>
    </w:p>
    <w:p>
      <w:pPr>
        <w:numPr>
          <w:ilvl w:val="0"/>
          <w:numId w:val="1001"/>
        </w:numPr>
        <w:pStyle w:val="Compact"/>
      </w:pPr>
      <w:r>
        <w:rPr>
          <w:bCs/>
          <w:b/>
        </w:rPr>
        <w:t xml:space="preserve">Strategic Long-Term Planning:</w:t>
      </w:r>
      <w:r>
        <w:t xml:space="preserve"> </w:t>
      </w:r>
      <w:r>
        <w:t xml:space="preserve">While tactical execution is strong, peers suggest placing greater emphasis on long-term strategic planning to anticipate market shifts in South Korea.</w:t>
      </w:r>
    </w:p>
    <w:p>
      <w:pPr>
        <w:numPr>
          <w:ilvl w:val="0"/>
          <w:numId w:val="1001"/>
        </w:numPr>
        <w:pStyle w:val="Compact"/>
      </w:pPr>
      <w:r>
        <w:rPr>
          <w:bCs/>
          <w:b/>
        </w:rPr>
        <w:t xml:space="preserve">Delegation and Empowerment:</w:t>
      </w:r>
      <w:r>
        <w:t xml:space="preserve"> </w:t>
      </w:r>
      <w:r>
        <w:t xml:space="preserve">As the executive takes on more responsibilities, learning to delegate tasks effectively to junior team members could improve overall team efficiency.</w:t>
      </w:r>
    </w:p>
    <w:p>
      <w:pPr>
        <w:numPr>
          <w:ilvl w:val="0"/>
          <w:numId w:val="1001"/>
        </w:numPr>
        <w:pStyle w:val="Compact"/>
      </w:pPr>
      <w:r>
        <w:rPr>
          <w:bCs/>
          <w:b/>
        </w:rPr>
        <w:t xml:space="preserve">Digital Sales Tools:</w:t>
      </w:r>
      <w:r>
        <w:t xml:space="preserve"> </w:t>
      </w:r>
      <w:r>
        <w:t xml:space="preserve">Enhancing proficiency with advanced CRM analytics and digital sales tools could provide deeper insights into client behavior and optimize sales strategies.</w:t>
      </w:r>
    </w:p>
    <w:bookmarkEnd w:id="25"/>
    <w:bookmarkStart w:id="26" w:name="conclusion"/>
    <w:p>
      <w:pPr>
        <w:pStyle w:val="Heading2"/>
      </w:pPr>
      <w:r>
        <w:t xml:space="preserve">7. Conclusion</w:t>
      </w:r>
    </w:p>
    <w:p>
      <w:pPr>
        <w:pStyle w:val="FirstParagraph"/>
      </w:pPr>
      <w:r>
        <w:t xml:space="preserve">In summary, this Sales Executive has made significant contributions to the team's success in Seoul, South Korea. Their combination of sales acumen, cultural intelligence, and collaborative spirit makes them a valuable asset to the organization. By addressing the identified areas for improvement, they are well-positioned to continue their growth and drive even greater results in the future. This Peer Review Report serves as a testament to their dedication and a roadmap for their ongoing professional development.</w:t>
      </w:r>
    </w:p>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Date:</w:t>
      </w:r>
      <w:r>
        <w:t xml:space="preserve"> </w:t>
      </w:r>
      <w:r>
        <w:t xml:space="preserve">[Insert Date]</w:t>
      </w:r>
    </w:p>
    <w:p>
      <w:pPr>
        <w:pStyle w:val="BodyText"/>
      </w:pPr>
      <w:r>
        <w:rPr>
          <w:bCs/>
          <w:b/>
        </w:rPr>
        <w:t xml:space="preserve">Employee Acknowledgment:</w:t>
      </w:r>
    </w:p>
    <w:p>
      <w:pPr>
        <w:pStyle w:val="BodyText"/>
      </w:pPr>
      <w:r>
        <w:rPr>
          <w:bCs/>
          <w:b/>
        </w:rPr>
        <w:t xml:space="preserve">Signature:</w:t>
      </w:r>
      <w:r>
        <w:t xml:space="preserve"> </w:t>
      </w:r>
      <w:r>
        <w:t xml:space="preserve">____________________</w:t>
      </w:r>
    </w:p>
    <w:p>
      <w:pPr>
        <w:pStyle w:val="BodyText"/>
      </w:pPr>
      <w:r>
        <w:rPr>
          <w:bCs/>
          <w:b/>
        </w:rPr>
        <w:t xml:space="preserve">Date:</w:t>
      </w:r>
      <w:r>
        <w:t xml:space="preserve"> </w:t>
      </w:r>
      <w:r>
        <w:t xml:space="preserve">[Insert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Seoul, South Korea</dc:title>
  <dc:creator/>
  <dc:language>en</dc:language>
  <cp:keywords/>
  <dcterms:created xsi:type="dcterms:W3CDTF">2026-10-10T08:13:45Z</dcterms:created>
  <dcterms:modified xsi:type="dcterms:W3CDTF">2026-10-10T08:13:45Z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