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Sales Associate</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performance, conduct, and professional development of the Sales Executive based in our Madrid office. The purpose of this document is to provide an objective, constructive, and detailed analysis of the individual's contributions over the past review period. Given the dynamic nature of the commercial landscape in Spain, particularly within the capital city of Madrid, this evaluation focuses on how the Sales Executive has navigated local market challenges, adhered to corporate standards, and fostered relationships with key stakeholders. The findings presented herein are based on direct observation, collaborative project outcomes, and feedback gathered from cross-functional teams operating within the Madrid region.</w:t>
      </w:r>
    </w:p>
    <w:bookmarkEnd w:id="21"/>
    <w:bookmarkStart w:id="22" w:name="market-knowledge-and-regional-adaptation"/>
    <w:p>
      <w:pPr>
        <w:pStyle w:val="Heading2"/>
      </w:pPr>
      <w:r>
        <w:t xml:space="preserve">2. Market Knowledge and Regional Adaptation</w:t>
      </w:r>
    </w:p>
    <w:p>
      <w:pPr>
        <w:pStyle w:val="FirstParagraph"/>
      </w:pPr>
      <w:r>
        <w:t xml:space="preserve">A critical component of success for a Sales Executive in Madrid is the ability to understand the nuances of the Spanish business culture. The subject has demonstrated a commendable level of cultural intelligence. Madrid is not merely a geographic location but a hub of specific business etiquette, negotiation styles, and relationship-building protocols. The Sales Executive has shown a strong aptitude for adapting their sales pitch to resonate with local clients, understanding that in Spain, trust and personal rapport often precede contractual agreements.</w:t>
      </w:r>
    </w:p>
    <w:p>
      <w:pPr>
        <w:pStyle w:val="BodyText"/>
      </w:pPr>
      <w:r>
        <w:t xml:space="preserve">Furthermore, the individual has displayed a robust understanding of the regulatory environment in Spain. Navigating the legal and fiscal requirements specific to the Spanish market is essential for closing deals efficiently. The Sales Executive has consistently ensured that all proposals and contracts align with local regulations, thereby minimizing risk for the organization. Their ability to operate effectively within the Madrid ecosystem, leveraging local networks and understanding regional economic trends, has been a significant asset to the team.</w:t>
      </w:r>
    </w:p>
    <w:bookmarkEnd w:id="22"/>
    <w:bookmarkStart w:id="23" w:name="Xf99a521e5462115c63f6ae3d6f14b8eaca0e7f8"/>
    <w:p>
      <w:pPr>
        <w:pStyle w:val="Heading2"/>
      </w:pPr>
      <w:r>
        <w:t xml:space="preserve">3. Sales Performance and Strategic Execution</w:t>
      </w:r>
    </w:p>
    <w:p>
      <w:pPr>
        <w:pStyle w:val="FirstParagraph"/>
      </w:pPr>
      <w:r>
        <w:t xml:space="preserve">In terms of quantitative metrics, the Sales Executive has met and, in several quarters, exceeded the targets set for the Madrid territory. The review period saw a notable increase in client acquisition within the central business district of Madrid. The individual's approach to sales is methodical and data-driven, yet flexible enough to accommodate the spontaneous nature of many Spanish business interactions.</w:t>
      </w:r>
    </w:p>
    <w:p>
      <w:pPr>
        <w:pStyle w:val="BodyText"/>
      </w:pPr>
      <w:r>
        <w:t xml:space="preserve">Strategic execution has been particularly strong. The Sales Executive has successfully identified emerging opportunities within the Madrid market, specifically in the technology and renewable energy sectors, which are currently experiencing growth in the region. By tailoring solutions to meet the specific needs of these industries, the individual has not only secured new accounts but also expanded the scope of existing contracts. This proactive approach demonstrates a high level of commercial acumen and a deep commitment to driving revenue growth for the company in Spain.</w:t>
      </w:r>
    </w:p>
    <w:bookmarkEnd w:id="23"/>
    <w:bookmarkStart w:id="24" w:name="communication-and-interpersonal-skills"/>
    <w:p>
      <w:pPr>
        <w:pStyle w:val="Heading2"/>
      </w:pPr>
      <w:r>
        <w:t xml:space="preserve">4. Communication and Interpersonal Skills</w:t>
      </w:r>
    </w:p>
    <w:p>
      <w:pPr>
        <w:pStyle w:val="FirstParagraph"/>
      </w:pPr>
      <w:r>
        <w:t xml:space="preserve">Effective communication is paramount for a Sales Executive, especially in a multicultural environment like Madrid. The subject has exhibited excellent verbal and written communication skills. While proficiency in Spanish is a prerequisite, the Sales Executive's ability to code-switch between Spanish and English allows for seamless interaction with both local clients and international headquarters. This bilingual capability has been instrumental in bridging gaps between local operations and global strategy.</w:t>
      </w:r>
    </w:p>
    <w:p>
      <w:pPr>
        <w:pStyle w:val="BodyText"/>
      </w:pPr>
      <w:r>
        <w:t xml:space="preserve">Interpersonally, the Sales Executive is approachable, empathetic, and persuasive. They have built a reputation for integrity and reliability among their peers and clients in Madrid. Their ability to listen actively to client concerns and address them with tailored solutions has strengthened client loyalty. Additionally, within the office, they have fostered a collaborative atmosphere, often sharing insights and best practices with junior team members, thereby contributing to the overall professional development of the Madrid sales team.</w:t>
      </w:r>
    </w:p>
    <w:bookmarkEnd w:id="24"/>
    <w:bookmarkStart w:id="25" w:name="areas-for-improvement"/>
    <w:p>
      <w:pPr>
        <w:pStyle w:val="Heading2"/>
      </w:pPr>
      <w:r>
        <w:t xml:space="preserve">5. Areas for Improvement</w:t>
      </w:r>
    </w:p>
    <w:p>
      <w:pPr>
        <w:pStyle w:val="FirstParagraph"/>
      </w:pPr>
      <w:r>
        <w:t xml:space="preserve">Despite the strong performance, there are areas where the Sales Executive can further enhance their effectiveness. One area of focus is time management regarding administrative tasks. While the individual excels in face-to-face client interactions, there have been instances where CRM updates and post-meeting documentation were delayed. In a fast-paced market like Madrid, timely data entry is crucial for pipeline visibility and forecasting accuracy.</w:t>
      </w:r>
    </w:p>
    <w:p>
      <w:pPr>
        <w:pStyle w:val="BodyText"/>
      </w:pPr>
      <w:r>
        <w:t xml:space="preserve">Additionally, while the Sales Executive has a strong network in central Madrid, there is an opportunity to expand their reach into surrounding regions of the Community of Madrid. Diversifying the client base beyond the city center could provide a buffer against market fluctuations and open up new avenues for growth. Developing a more structured strategy for regional expansion would be a valuable next step in their career progression.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Sales Executive is a high-performing individual who adds significant value to our operations in Spain. Their combination of cultural adaptability, strategic thinking, and strong interpersonal skills makes them an ideal representative for the company in Madrid. The minor areas for improvement identified are manageable and present clear opportunities for professional growth.</w:t>
      </w:r>
    </w:p>
    <w:p>
      <w:pPr>
        <w:pStyle w:val="BodyText"/>
      </w:pPr>
      <w:r>
        <w:t xml:space="preserve">It is recommended that the Sales Executive continue to leverage their strengths in relationship building while implementing stricter personal protocols for administrative efficiency. Furthermore, investing in training related to regional market expansion would be beneficial. Overall, the Sales Executive is highly recommended for continued employment and is well-positioned for future leadership opportunities within the Spanish market.</w:t>
      </w:r>
    </w:p>
    <w:bookmarkEnd w:id="26"/>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Sales Associate</w:t>
      </w:r>
    </w:p>
    <w:p>
      <w:pPr>
        <w:pStyle w:val="BodyText"/>
      </w:pPr>
      <w:r>
        <w:rPr>
          <w:bCs/>
          <w:b/>
        </w:rPr>
        <w:t xml:space="preserve">Office:</w:t>
      </w:r>
      <w:r>
        <w:t xml:space="preserve"> </w:t>
      </w: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Madrid, Spain</dc:title>
  <dc:creator/>
  <dc:language>en</dc:language>
  <cp:keywords/>
  <dcterms:created xsi:type="dcterms:W3CDTF">2026-10-10T05:53:26Z</dcterms:created>
  <dcterms:modified xsi:type="dcterms:W3CDTF">2026-10-10T05:53:26Z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