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Istanbul</w:t>
      </w:r>
      <w:r>
        <w:t xml:space="preserve"> </w:t>
      </w:r>
      <w:r>
        <w:t xml:space="preserve">Operations</w:t>
      </w:r>
    </w:p>
    <w:bookmarkStart w:id="20" w:name="peer-review-report"/>
    <w:p>
      <w:pPr>
        <w:pStyle w:val="Heading1"/>
      </w:pPr>
      <w:r>
        <w:t xml:space="preserve">Peer Review Report</w:t>
      </w:r>
    </w:p>
    <w:p>
      <w:pPr>
        <w:pStyle w:val="FirstParagraph"/>
      </w:pPr>
      <w:r>
        <w:t xml:space="preserve">Performance Evaluation &amp; Professional Development Assessment</w:t>
      </w:r>
    </w:p>
    <w:bookmarkEnd w:id="20"/>
    <w:p>
      <w:pPr>
        <w:pStyle w:val="BodyText"/>
      </w:pPr>
      <w:r>
        <w:t xml:space="preserve">Employee Name:</w:t>
      </w:r>
      <w:r>
        <w:t xml:space="preserve"> </w:t>
      </w:r>
      <w:r>
        <w:t xml:space="preserve">[Employee Name]</w:t>
      </w:r>
    </w:p>
    <w:p>
      <w:pPr>
        <w:pStyle w:val="BodyText"/>
      </w:pPr>
      <w:r>
        <w:t xml:space="preserve">Role:</w:t>
      </w:r>
      <w:r>
        <w:t xml:space="preserve"> </w:t>
      </w:r>
      <w:r>
        <w:t xml:space="preserve">Sales Executive</w:t>
      </w:r>
    </w:p>
    <w:p>
      <w:pPr>
        <w:pStyle w:val="BodyText"/>
      </w:pPr>
      <w:r>
        <w:t xml:space="preserve">Location:</w:t>
      </w:r>
      <w:r>
        <w:t xml:space="preserve"> </w:t>
      </w:r>
      <w:r>
        <w:t xml:space="preserve">Turkey Istanbul</w:t>
      </w:r>
    </w:p>
    <w:p>
      <w:pPr>
        <w:pStyle w:val="BodyText"/>
      </w:pPr>
      <w:r>
        <w:t xml:space="preserve">Review Period:</w:t>
      </w:r>
      <w:r>
        <w:t xml:space="preserve"> </w:t>
      </w:r>
      <w:r>
        <w:t xml:space="preserve">Q1 - Q4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conduct, and professional growth of the</w:t>
      </w:r>
      <w:r>
        <w:t xml:space="preserve"> </w:t>
      </w:r>
      <w:r>
        <w:rPr>
          <w:bCs/>
          <w:b/>
        </w:rPr>
        <w:t xml:space="preserve">Sales Executive</w:t>
      </w:r>
      <w:r>
        <w:t xml:space="preserve"> </w:t>
      </w:r>
      <w:r>
        <w:t xml:space="preserve">assigned to our</w:t>
      </w:r>
      <w:r>
        <w:t xml:space="preserve"> </w:t>
      </w:r>
      <w:r>
        <w:rPr>
          <w:bCs/>
          <w:b/>
        </w:rPr>
        <w:t xml:space="preserve">Turkey Istanbul</w:t>
      </w:r>
      <w:r>
        <w:t xml:space="preserve"> </w:t>
      </w:r>
      <w:r>
        <w:t xml:space="preserve">operations. As a pivotal hub for our regional expansion, the Istanbul office requires sales professionals who possess not only technical sales acumen but also a deep understanding of the local market dynamics, cultural nuances, and economic landscape. This document outlines observations made by colleagues, direct collaborators, and cross-functional team members who have worked closely with the subject during the review period.</w:t>
      </w:r>
    </w:p>
    <w:p>
      <w:pPr>
        <w:pStyle w:val="BodyText"/>
      </w:pPr>
      <w:r>
        <w:t xml:space="preserve">The primary objective of this review is to provide a 360-degree perspective on how the</w:t>
      </w:r>
      <w:r>
        <w:t xml:space="preserve"> </w:t>
      </w:r>
      <w:r>
        <w:rPr>
          <w:bCs/>
          <w:b/>
        </w:rPr>
        <w:t xml:space="preserve">Sales Executive</w:t>
      </w:r>
      <w:r>
        <w:t xml:space="preserve"> </w:t>
      </w:r>
      <w:r>
        <w:t xml:space="preserve">contributes to the team's success within the competitive Istanbul market. The feedback gathered highlights strengths in client relationship management and identifies areas for improvement regarding cross-departmental communication and strategic planning.</w:t>
      </w:r>
    </w:p>
    <w:bookmarkEnd w:id="21"/>
    <w:bookmarkStart w:id="22" w:name="market-adaptability-and-local-knowledge"/>
    <w:p>
      <w:pPr>
        <w:pStyle w:val="Heading2"/>
      </w:pPr>
      <w:r>
        <w:t xml:space="preserve">2. Market Adaptability and Local Knowledge</w:t>
      </w:r>
    </w:p>
    <w:p>
      <w:pPr>
        <w:pStyle w:val="FirstParagraph"/>
      </w:pPr>
      <w:r>
        <w:t xml:space="preserve">Operating in</w:t>
      </w:r>
      <w:r>
        <w:t xml:space="preserve"> </w:t>
      </w:r>
      <w:r>
        <w:rPr>
          <w:bCs/>
          <w:b/>
        </w:rPr>
        <w:t xml:space="preserve">Turkey Istanbul</w:t>
      </w:r>
      <w:r>
        <w:t xml:space="preserve"> </w:t>
      </w:r>
      <w:r>
        <w:t xml:space="preserve">presents unique challenges, including a fast-paced business environment, complex negotiation styles, and a diverse client base ranging from traditional family-owned enterprises to modern multinational corporations. The</w:t>
      </w:r>
      <w:r>
        <w:t xml:space="preserve"> </w:t>
      </w:r>
      <w:r>
        <w:rPr>
          <w:bCs/>
          <w:b/>
        </w:rPr>
        <w:t xml:space="preserve">Sales Executive</w:t>
      </w:r>
      <w:r>
        <w:t xml:space="preserve"> </w:t>
      </w:r>
      <w:r>
        <w:t xml:space="preserve">has demonstrated a commendable ability to navigate this landscape.</w:t>
      </w:r>
    </w:p>
    <w:p>
      <w:pPr>
        <w:pStyle w:val="BodyText"/>
      </w:pPr>
      <w:r>
        <w:t xml:space="preserve">Peers have noted that the executive effectively leverages local cultural insights to build rapport with potential clients. There is a strong consensus that their approach to business etiquette in Istanbul is respectful and appropriate, which has significantly aided in closing deals in the Bosphorus region and the Maslak business district. The executive's ability to switch between formal and informal communication styles, depending on the client's preference, has been highlighted as a key strength.</w:t>
      </w:r>
    </w:p>
    <w:p>
      <w:pPr>
        <w:pStyle w:val="BodyText"/>
      </w:pPr>
      <w:r>
        <w:t xml:space="preserve">Furthermore, the</w:t>
      </w:r>
      <w:r>
        <w:t xml:space="preserve"> </w:t>
      </w:r>
      <w:r>
        <w:rPr>
          <w:bCs/>
          <w:b/>
        </w:rPr>
        <w:t xml:space="preserve">Sales Executive</w:t>
      </w:r>
      <w:r>
        <w:t xml:space="preserve"> </w:t>
      </w:r>
      <w:r>
        <w:t xml:space="preserve">has shown resilience in the face of economic fluctuations common in the Turkish market. Their adaptability in adjusting sales pitches to address currency volatility and inflation concerns has been praised by the wider sales team as a model for other international staff members.</w:t>
      </w:r>
    </w:p>
    <w:bookmarkEnd w:id="22"/>
    <w:bookmarkStart w:id="23" w:name="sales-performance-and-goal-achievement"/>
    <w:p>
      <w:pPr>
        <w:pStyle w:val="Heading2"/>
      </w:pPr>
      <w:r>
        <w:t xml:space="preserve">3. Sales Performance and Goal Achievement</w:t>
      </w:r>
    </w:p>
    <w:p>
      <w:pPr>
        <w:pStyle w:val="FirstParagraph"/>
      </w:pPr>
      <w:r>
        <w:t xml:space="preserve">From a peer perspective, the</w:t>
      </w:r>
      <w:r>
        <w:t xml:space="preserve"> </w:t>
      </w:r>
      <w:r>
        <w:rPr>
          <w:bCs/>
          <w:b/>
        </w:rPr>
        <w:t xml:space="preserve">Sales Executive</w:t>
      </w:r>
      <w:r>
        <w:t xml:space="preserve"> </w:t>
      </w:r>
      <w:r>
        <w:t xml:space="preserve">has consistently met or exceeded the quarterly targets set for the Istanbul region. Colleagues in the marketing and product development departments have observed a direct correlation between the executive's feedback loops and the successful localization of our product offerings.</w:t>
      </w:r>
    </w:p>
    <w:p>
      <w:pPr>
        <w:numPr>
          <w:ilvl w:val="0"/>
          <w:numId w:val="1001"/>
        </w:numPr>
        <w:pStyle w:val="Compact"/>
      </w:pPr>
      <w:r>
        <w:rPr>
          <w:bCs/>
          <w:b/>
        </w:rPr>
        <w:t xml:space="preserve">Pipeline Management:</w:t>
      </w:r>
      <w:r>
        <w:t xml:space="preserve"> </w:t>
      </w:r>
      <w:r>
        <w:t xml:space="preserve">The executive maintains a robust and transparent sales pipeline. Peers appreciate the regular updates provided, which allow for better resource allocation and support from the central team.</w:t>
      </w:r>
    </w:p>
    <w:p>
      <w:pPr>
        <w:numPr>
          <w:ilvl w:val="0"/>
          <w:numId w:val="1001"/>
        </w:numPr>
        <w:pStyle w:val="Compact"/>
      </w:pPr>
      <w:r>
        <w:rPr>
          <w:bCs/>
          <w:b/>
        </w:rPr>
        <w:t xml:space="preserve">Client Retention:</w:t>
      </w:r>
      <w:r>
        <w:t xml:space="preserve"> </w:t>
      </w:r>
      <w:r>
        <w:t xml:space="preserve">There is notable success in retaining existing accounts in Istanbul. The executive's proactive approach to account management ensures that clients feel valued, reducing churn rates significantly.</w:t>
      </w:r>
    </w:p>
    <w:p>
      <w:pPr>
        <w:numPr>
          <w:ilvl w:val="0"/>
          <w:numId w:val="1001"/>
        </w:numPr>
        <w:pStyle w:val="Compact"/>
      </w:pPr>
      <w:r>
        <w:rPr>
          <w:bCs/>
          <w:b/>
        </w:rPr>
        <w:t xml:space="preserve">New Business Acquisition:</w:t>
      </w:r>
      <w:r>
        <w:t xml:space="preserve"> </w:t>
      </w:r>
      <w:r>
        <w:t xml:space="preserve">The executive has successfully penetrated several key verticals in the Istanbul market, including logistics and technology, demonstrating versatility and strategic foresight.</w:t>
      </w:r>
    </w:p>
    <w:bookmarkEnd w:id="23"/>
    <w:bookmarkStart w:id="24" w:name="collaboration-and-team-dynamics"/>
    <w:p>
      <w:pPr>
        <w:pStyle w:val="Heading2"/>
      </w:pPr>
      <w:r>
        <w:t xml:space="preserve">4. Collaboration and Team Dynamics</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Sales Executive</w:t>
      </w:r>
      <w:r>
        <w:t xml:space="preserve"> </w:t>
      </w:r>
      <w:r>
        <w:t xml:space="preserve">interacts with the broader organization. The Istanbul office operates as a satellite to our global headquarters, requiring seamless collaboration across time zones and cultures.</w:t>
      </w:r>
    </w:p>
    <w:p>
      <w:pPr>
        <w:pStyle w:val="BodyText"/>
      </w:pPr>
      <w:r>
        <w:t xml:space="preserve">Feedback indicates that the executive is a supportive team player. They frequently share best practices and market intelligence with colleagues in other regions, fostering a culture of knowledge sharing. However, some peers have suggested that the executive could improve their responsiveness during peak business hours in Istanbul, as delays in communication can sometimes bottleneck joint projects with the marketing team.</w:t>
      </w:r>
    </w:p>
    <w:p>
      <w:pPr>
        <w:pStyle w:val="BodyText"/>
      </w:pPr>
      <w:r>
        <w:t xml:space="preserve">Additionally, the executive has played a vital role in mentoring junior sales associates within the Istanbul branch. Their willingness to guide new hires through the complexities of the local sales cycle has been highly appreciated by the management team.</w:t>
      </w:r>
    </w:p>
    <w:bookmarkEnd w:id="24"/>
    <w:bookmarkStart w:id="25" w:name="areas-for-development"/>
    <w:p>
      <w:pPr>
        <w:pStyle w:val="Heading2"/>
      </w:pPr>
      <w:r>
        <w:t xml:space="preserve">5. Areas for Development</w:t>
      </w:r>
    </w:p>
    <w:p>
      <w:pPr>
        <w:pStyle w:val="FirstParagraph"/>
      </w:pPr>
      <w:r>
        <w:t xml:space="preserve">To ensure continued growth and success, the following areas have been identified for improvement:</w:t>
      </w:r>
    </w:p>
    <w:p>
      <w:pPr>
        <w:numPr>
          <w:ilvl w:val="0"/>
          <w:numId w:val="1002"/>
        </w:numPr>
        <w:pStyle w:val="Compact"/>
      </w:pPr>
      <w:r>
        <w:rPr>
          <w:bCs/>
          <w:b/>
        </w:rPr>
        <w:t xml:space="preserve">Strategic Documentation:</w:t>
      </w:r>
      <w:r>
        <w:t xml:space="preserve"> </w:t>
      </w:r>
      <w:r>
        <w:t xml:space="preserve">While verbal communication is strong, peers recommend that the</w:t>
      </w:r>
      <w:r>
        <w:t xml:space="preserve"> </w:t>
      </w:r>
      <w:r>
        <w:rPr>
          <w:bCs/>
          <w:b/>
        </w:rPr>
        <w:t xml:space="preserve">Sales Executive</w:t>
      </w:r>
      <w:r>
        <w:t xml:space="preserve"> </w:t>
      </w:r>
      <w:r>
        <w:t xml:space="preserve">place greater emphasis on detailed written documentation of client interactions and market trends. This will aid in long-term strategic planning for the Istanbul office.</w:t>
      </w:r>
    </w:p>
    <w:p>
      <w:pPr>
        <w:numPr>
          <w:ilvl w:val="0"/>
          <w:numId w:val="1002"/>
        </w:numPr>
        <w:pStyle w:val="Compact"/>
      </w:pPr>
      <w:r>
        <w:rPr>
          <w:bCs/>
          <w:b/>
        </w:rPr>
        <w:t xml:space="preserve">Cross-Functional Alignment:</w:t>
      </w:r>
      <w:r>
        <w:t xml:space="preserve"> </w:t>
      </w:r>
      <w:r>
        <w:t xml:space="preserve">There is an opportunity to strengthen alignment with the finance department regarding credit terms and payment schedules, which are particularly sensitive in the Turkish market.</w:t>
      </w:r>
    </w:p>
    <w:p>
      <w:pPr>
        <w:numPr>
          <w:ilvl w:val="0"/>
          <w:numId w:val="1002"/>
        </w:numPr>
        <w:pStyle w:val="Compact"/>
      </w:pPr>
      <w:r>
        <w:rPr>
          <w:bCs/>
          <w:b/>
        </w:rPr>
        <w:t xml:space="preserve">Time Management:</w:t>
      </w:r>
      <w:r>
        <w:t xml:space="preserve"> </w:t>
      </w:r>
      <w:r>
        <w:t xml:space="preserve">Given the demanding nature of the Istanbul sales environment, the executive is encouraged to adopt more rigorous time management techniques to balance field visits with administrative duties.</w:t>
      </w:r>
    </w:p>
    <w:bookmarkEnd w:id="25"/>
    <w:bookmarkStart w:id="26" w:name="overall-assessment-and-recommendations"/>
    <w:p>
      <w:pPr>
        <w:pStyle w:val="Heading2"/>
      </w:pPr>
      <w:r>
        <w:t xml:space="preserve">6. Overall Assessment and Recommendations</w:t>
      </w:r>
    </w:p>
    <w:p>
      <w:pPr>
        <w:pStyle w:val="FirstParagraph"/>
      </w:pPr>
      <w:r>
        <w:t xml:space="preserve">Overall Peer Rating:</w:t>
      </w:r>
      <w:r>
        <w:t xml:space="preserve"> </w:t>
      </w:r>
      <w:r>
        <w:t xml:space="preserve">4.5 out of 5.0</w:t>
      </w:r>
      <w:r>
        <w:br/>
      </w:r>
      <w:r>
        <w:t xml:space="preserve">Recommendation:</w:t>
      </w:r>
      <w:r>
        <w:t xml:space="preserve"> </w:t>
      </w:r>
      <w:r>
        <w:t xml:space="preserve">Promote to Senior Sales Executive</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high-performing asset to our</w:t>
      </w:r>
      <w:r>
        <w:t xml:space="preserve"> </w:t>
      </w:r>
      <w:r>
        <w:rPr>
          <w:bCs/>
          <w:b/>
        </w:rPr>
        <w:t xml:space="preserve">Turkey Istanbul</w:t>
      </w:r>
      <w:r>
        <w:t xml:space="preserve"> </w:t>
      </w:r>
      <w:r>
        <w:t xml:space="preserve">operations. Their blend of local market expertise, sales proficiency, and collaborative spirit makes them an invaluable member of the team. The feedback provided herein is intended to support their ongoing professional development and to reinforce the behaviors that drive success in our dynamic Istanbul market.</w:t>
      </w:r>
    </w:p>
    <w:p>
      <w:pPr>
        <w:pStyle w:val="BodyText"/>
      </w:pPr>
      <w:r>
        <w:t xml:space="preserve">We recommend that the executive be considered for a leadership role within the region, where they can further leverage their experience to drive growth and mentor the next generation of sales professionals in Turkey.</w:t>
      </w:r>
    </w:p>
    <w:p>
      <w:pPr>
        <w:pStyle w:val="BodyText"/>
      </w:pPr>
      <w:r>
        <w:rPr>
          <w:bCs/>
          <w:b/>
        </w:rPr>
        <w:t xml:space="preserve">Reviewed By:</w:t>
      </w:r>
    </w:p>
    <w:p>
      <w:pPr>
        <w:pStyle w:val="BodyText"/>
      </w:pPr>
      <w:r>
        <w:t xml:space="preserve">[Peer Reviewer Name]</w:t>
      </w:r>
    </w:p>
    <w:p>
      <w:pPr>
        <w:pStyle w:val="BodyText"/>
      </w:pPr>
      <w:r>
        <w:t xml:space="preserve">[Peer Reviewer Title]</w:t>
      </w:r>
    </w:p>
    <w:p>
      <w:pPr>
        <w:pStyle w:val="BodyText"/>
      </w:pPr>
      <w:r>
        <w:t xml:space="preserve">Signature</w:t>
      </w:r>
    </w:p>
    <w:p>
      <w:pPr>
        <w:pStyle w:val="BodyText"/>
      </w:pPr>
      <w:r>
        <w:rPr>
          <w:bCs/>
          <w:b/>
        </w:rPr>
        <w:t xml:space="preserve">Date of Review:</w:t>
      </w:r>
    </w:p>
    <w:p>
      <w:pPr>
        <w:pStyle w:val="BodyText"/>
      </w:pPr>
      <w:r>
        <w:t xml:space="preserve">[Date]</w:t>
      </w:r>
    </w:p>
    <w:p>
      <w:pPr>
        <w:pStyle w:val="BodyText"/>
      </w:pPr>
      <w:r>
        <w:rPr>
          <w:bCs/>
          <w:b/>
        </w:rPr>
        <w:t xml:space="preserve">Location:</w:t>
      </w:r>
    </w:p>
    <w:p>
      <w:pPr>
        <w:pStyle w:val="BodyText"/>
      </w:pPr>
      <w:r>
        <w:t xml:space="preserve">Istanbul, Turkey</w:t>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Istanbul Operations</dc:title>
  <dc:creator/>
  <dc:language>en</dc:language>
  <cp:keywords/>
  <dcterms:created xsi:type="dcterms:W3CDTF">2026-10-10T02:02:23Z</dcterms:created>
  <dcterms:modified xsi:type="dcterms:W3CDTF">2026-10-10T02:02:23Z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