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Sales Executive Performance Evaluation</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Sales Associate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Sales Executive's performance within our Ho Chi Minh City (HCMC) branch. The purpose of this document is to provide constructive feedback based on direct collaboration, shared objectives, and observed interactions within the local market context. The review period covers the last fiscal quarter, a time characterized by aggressive expansion targets in the Southern Vietnam region.</w:t>
      </w:r>
    </w:p>
    <w:p>
      <w:pPr>
        <w:pStyle w:val="BodyText"/>
      </w:pPr>
      <w:r>
        <w:t xml:space="preserve">Overall, the Sales Executive has demonstrated a strong aptitude for navigating the complex business landscape of Ho Chi Minh City. Their ability to blend international sales standards with local cultural nuances has been a significant asset to the team. This report details specific strengths, areas for improvement, and strategic recommendations to further enhance their contribution to the organization.</w:t>
      </w:r>
    </w:p>
    <w:bookmarkEnd w:id="21"/>
    <w:bookmarkStart w:id="22" w:name="market-adaptability-and-local-knowledge"/>
    <w:p>
      <w:pPr>
        <w:pStyle w:val="Heading2"/>
      </w:pPr>
      <w:r>
        <w:t xml:space="preserve">2. Market Adaptability and Local Knowledge</w:t>
      </w:r>
    </w:p>
    <w:p>
      <w:pPr>
        <w:pStyle w:val="FirstParagraph"/>
      </w:pPr>
      <w:r>
        <w:t xml:space="preserve">Operating in Vietnam Ho Chi Minh City requires a unique set of skills that go beyond standard sales methodologies. The market here is fast-paced, relationship-driven, and highly competitive. The Sales Executive has shown commendable adaptability to this environment.</w:t>
      </w:r>
    </w:p>
    <w:p>
      <w:pPr>
        <w:pStyle w:val="BodyText"/>
      </w:pPr>
      <w:r>
        <w:t xml:space="preserve">One of the standout qualities observed is the executive's understanding of the local business etiquette. In HCMC, trust is often built over coffee or meals before any contract is signed. This Sales Executive has mastered the art of "relationship selling," effectively utilizing social interactions to build rapport with key decision-makers in District 1 and Binh Thanh. They have successfully navigated the language barrier when necessary, ensuring that communication remains clear and respectful, which is crucial for maintaining long-term partnerships in Vietnam.</w:t>
      </w:r>
    </w:p>
    <w:p>
      <w:pPr>
        <w:pStyle w:val="BodyText"/>
      </w:pPr>
      <w:r>
        <w:t xml:space="preserve">Furthermore, their knowledge of the local economic climate allows them to anticipate client needs. Whether dealing with established conglomerates or emerging startups in the tech hub of District 2, the Sales Executive tailors their pitch to align with the specific financial realities and growth aspirations of Vietnamese businesses.</w:t>
      </w:r>
    </w:p>
    <w:bookmarkEnd w:id="22"/>
    <w:bookmarkStart w:id="23" w:name="Xf99a521e5462115c63f6ae3d6f14b8eaca0e7f8"/>
    <w:p>
      <w:pPr>
        <w:pStyle w:val="Heading2"/>
      </w:pPr>
      <w:r>
        <w:t xml:space="preserve">3. Sales Performance and Strategic Execution</w:t>
      </w:r>
    </w:p>
    <w:p>
      <w:pPr>
        <w:pStyle w:val="FirstParagraph"/>
      </w:pPr>
      <w:r>
        <w:t xml:space="preserve">From a quantitative perspective, the Sales Executive has consistently met or exceeded their quarterly targets. However, this Peer Review Report focuses on the qualitative aspects of how these results were achieved.</w:t>
      </w:r>
    </w:p>
    <w:p>
      <w:pPr>
        <w:pStyle w:val="BodyText"/>
      </w:pPr>
      <w:r>
        <w:t xml:space="preserve">The executive employs a consultative sales approach that resonates well with the Vietnamese market. Instead of pushing products aggressively, they focus on solving problems for their clients. This strategy has been particularly effective in securing repeat business, which is vital for stability in the Ho Chi Minh City market. Their pipeline management is rigorous; they maintain a healthy mix of short-term opportunities and long-term strategic accounts.</w:t>
      </w:r>
    </w:p>
    <w:p>
      <w:pPr>
        <w:pStyle w:val="BodyText"/>
      </w:pPr>
      <w:r>
        <w:t xml:space="preserve">Collaboration with the marketing team has also been a highlight. The Sales Executive provides valuable feedback from the field regarding local trends in HCMC, which helps the marketing department refine their campaigns. This cross-functional synergy ensures that our brand messaging is relevant and impactful within the local context.</w:t>
      </w:r>
    </w:p>
    <w:bookmarkEnd w:id="23"/>
    <w:bookmarkStart w:id="24" w:name="communication-and-team-collaboration"/>
    <w:p>
      <w:pPr>
        <w:pStyle w:val="Heading2"/>
      </w:pPr>
      <w:r>
        <w:t xml:space="preserve">4. Communication and Team Collaboration</w:t>
      </w:r>
    </w:p>
    <w:p>
      <w:pPr>
        <w:pStyle w:val="FirstParagraph"/>
      </w:pPr>
      <w:r>
        <w:t xml:space="preserve">Effective communication is the backbone of any successful sales team. The Sales Executive has demonstrated strong interpersonal skills, fostering a positive and collaborative atmosphere within the office. They are approachable and willing to share insights with junior team members, contributing to the overall growth of the sales department.</w:t>
      </w:r>
    </w:p>
    <w:p>
      <w:pPr>
        <w:pStyle w:val="BodyText"/>
      </w:pPr>
      <w:r>
        <w:t xml:space="preserve">In meetings, they articulate their ideas clearly and listen actively to feedback. This is particularly important in a multicultural environment like Ho Chi Minh City, where team members may come from diverse backgrounds. The Sales Executive respects these differences and ensures that everyone feels included in the decision-making process. Their ability to de-escalate conflicts and find common ground has been instrumental in maintaining team morale during high-pressure periods.</w:t>
      </w:r>
    </w:p>
    <w:bookmarkEnd w:id="24"/>
    <w:bookmarkStart w:id="25" w:name="areas-for-improvement"/>
    <w:p>
      <w:pPr>
        <w:pStyle w:val="Heading2"/>
      </w:pPr>
      <w:r>
        <w:t xml:space="preserve">5. Areas for Improvement</w:t>
      </w:r>
    </w:p>
    <w:p>
      <w:pPr>
        <w:pStyle w:val="FirstParagraph"/>
      </w:pPr>
      <w:r>
        <w:t xml:space="preserve">While the performance has been largely positive, there are areas where the Sales Executive can further develop their skills to maximize their impact in Vietnam Ho Chi Minh City.</w:t>
      </w:r>
    </w:p>
    <w:p>
      <w:pPr>
        <w:pStyle w:val="BodyText"/>
      </w:pPr>
      <w:r>
        <w:rPr>
          <w:bCs/>
          <w:b/>
        </w:rPr>
        <w:t xml:space="preserve">Language Proficiency:</w:t>
      </w:r>
      <w:r>
        <w:t xml:space="preserve"> </w:t>
      </w:r>
      <w:r>
        <w:t xml:space="preserve">While the executive communicates effectively in English, improving their Vietnamese language skills would significantly enhance their ability to connect with local clients on a deeper level. Even basic proficiency can go a long way in building trust and showing respect for the local culture.</w:t>
      </w:r>
    </w:p>
    <w:p>
      <w:pPr>
        <w:pStyle w:val="BodyText"/>
      </w:pPr>
      <w:r>
        <w:rPr>
          <w:bCs/>
          <w:b/>
        </w:rPr>
        <w:t xml:space="preserve">Time Management:</w:t>
      </w:r>
      <w:r>
        <w:t xml:space="preserve"> </w:t>
      </w:r>
      <w:r>
        <w:t xml:space="preserve">The fast-paced nature of Ho Chi Minh City can sometimes lead to a reactive rather than proactive approach. The Sales Executive occasionally struggles to balance immediate client demands with long-term strategic planning. Implementing stricter time management techniques would help ensure that high-value strategic initiatives are not overshadowed by urgent but less important tasks.</w:t>
      </w:r>
    </w:p>
    <w:p>
      <w:pPr>
        <w:pStyle w:val="BodyText"/>
      </w:pPr>
      <w:r>
        <w:rPr>
          <w:bCs/>
          <w:b/>
        </w:rPr>
        <w:t xml:space="preserve">Digital Tools Utilization:</w:t>
      </w:r>
      <w:r>
        <w:t xml:space="preserve"> </w:t>
      </w:r>
      <w:r>
        <w:t xml:space="preserve">Although proficient in standard CRM tools, there is an opportunity to leverage more advanced analytics and automation tools to streamline the sales process. Given the tech-savvy nature of the Ho Chi Minh City market, adopting cutting-edge sales technologies could provide a competitive edge.</w:t>
      </w:r>
    </w:p>
    <w:bookmarkEnd w:id="25"/>
    <w:bookmarkStart w:id="26" w:name="recommendations-and-conclusion"/>
    <w:p>
      <w:pPr>
        <w:pStyle w:val="Heading2"/>
      </w:pPr>
      <w:r>
        <w:t xml:space="preserve">6. Recommendations and Conclusion</w:t>
      </w:r>
    </w:p>
    <w:p>
      <w:pPr>
        <w:pStyle w:val="FirstParagraph"/>
      </w:pPr>
      <w:r>
        <w:t xml:space="preserve">Based on this Peer Review Report, it is recommended that the Sales Executive enroll in an advanced Vietnamese language course tailored for business professionals. Additionally, a workshop on strategic time management and advanced CRM analytics would be beneficial.</w:t>
      </w:r>
    </w:p>
    <w:p>
      <w:pPr>
        <w:pStyle w:val="BodyText"/>
      </w:pPr>
      <w:r>
        <w:t xml:space="preserve">In conclusion, the Sales Executive is a valuable asset to our Ho Chi Minh City branch. Their dedication, market insight, and collaborative spirit have contributed significantly to our success in this dynamic region. With continued focus on the areas for improvement outlined above, they are well-positioned to take on greater responsibilities and drive even more growth for the company in Vietnam.</w:t>
      </w:r>
    </w:p>
    <w:bookmarkEnd w:id="26"/>
    <w:p>
      <w:pPr>
        <w:pStyle w:val="BodyText"/>
      </w:pPr>
      <w:r>
        <w:rPr>
          <w:bCs/>
          <w:b/>
        </w:rPr>
        <w:t xml:space="preserve">Reviewer Signature:</w:t>
      </w:r>
    </w:p>
    <w:p>
      <w:pPr>
        <w:pStyle w:val="BodyText"/>
      </w:pPr>
      <w:r>
        <w:t xml:space="preserve">__________________________</w:t>
      </w:r>
    </w:p>
    <w:p>
      <w:pPr>
        <w:pStyle w:val="BodyText"/>
      </w:pPr>
      <w:r>
        <w:t xml:space="preserve">Name: [Reviewer Name]</w:t>
      </w:r>
    </w:p>
    <w:p>
      <w:pPr>
        <w:pStyle w:val="BodyText"/>
      </w:pPr>
      <w:r>
        <w:t xml:space="preserve">Title: Senior Sales Associate</w:t>
      </w:r>
    </w:p>
    <w:p>
      <w:pPr>
        <w:pStyle w:val="BodyText"/>
      </w:pPr>
      <w:r>
        <w:rPr>
          <w:bCs/>
          <w:b/>
        </w:rPr>
        <w:t xml:space="preserve">Employee Acknowledgment:</w:t>
      </w:r>
    </w:p>
    <w:p>
      <w:pPr>
        <w:pStyle w:val="BodyText"/>
      </w:pPr>
      <w:r>
        <w:t xml:space="preserve">__________________________</w:t>
      </w:r>
    </w:p>
    <w:p>
      <w:pPr>
        <w:pStyle w:val="BodyText"/>
      </w:pPr>
      <w:r>
        <w:t xml:space="preserve">Name: [Sales Executive Name]</w:t>
      </w:r>
    </w:p>
    <w:p>
      <w:pPr>
        <w:pStyle w:val="BodyText"/>
      </w:pPr>
      <w:r>
        <w:t xml:space="preserve">Title: Sales Executive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Ho Chi Minh City</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