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Algiers,</w:t>
      </w:r>
      <w:r>
        <w:t xml:space="preserve"> </w:t>
      </w:r>
      <w:r>
        <w:t xml:space="preserve">Algeria</w:t>
      </w:r>
    </w:p>
    <w:bookmarkStart w:id="26" w:name="peer-review-report"/>
    <w:p>
      <w:pPr>
        <w:pStyle w:val="Heading1"/>
      </w:pPr>
      <w:r>
        <w:t xml:space="preserve">Peer Review Report</w:t>
      </w:r>
    </w:p>
    <w:p>
      <w:pPr>
        <w:pStyle w:val="FirstParagraph"/>
      </w:pPr>
      <w:r>
        <w:t xml:space="preserve">Ministry of National Education - Wilaya of Algiers</w:t>
      </w:r>
    </w:p>
    <w:p>
      <w:pPr>
        <w:pStyle w:val="BodyText"/>
      </w:pPr>
      <w:r>
        <w:t xml:space="preserve">Counselor Name:</w:t>
      </w:r>
      <w:r>
        <w:t xml:space="preserve"> </w:t>
      </w:r>
      <w:r>
        <w:t xml:space="preserve">Ms. Amel Benali</w:t>
      </w:r>
    </w:p>
    <w:p>
      <w:pPr>
        <w:pStyle w:val="BodyText"/>
      </w:pPr>
      <w:r>
        <w:t xml:space="preserve">School:</w:t>
      </w:r>
      <w:r>
        <w:t xml:space="preserve"> </w:t>
      </w:r>
      <w:r>
        <w:t xml:space="preserve">Lycée Ibn Khaldoun, Bab Ezzouar</w:t>
      </w:r>
    </w:p>
    <w:p>
      <w:pPr>
        <w:pStyle w:val="BodyText"/>
      </w:pPr>
      <w:r>
        <w:t xml:space="preserve">Review Date:</w:t>
      </w:r>
      <w:r>
        <w:t xml:space="preserve"> </w:t>
      </w:r>
      <w:r>
        <w:t xml:space="preserve">October 15, 2023</w:t>
      </w:r>
    </w:p>
    <w:p>
      <w:pPr>
        <w:pStyle w:val="BodyText"/>
      </w:pPr>
      <w:r>
        <w:t xml:space="preserve">Reviewer Name:</w:t>
      </w:r>
      <w:r>
        <w:t xml:space="preserve"> </w:t>
      </w:r>
      <w:r>
        <w:t xml:space="preserve">Mr. Karim Hadjadj</w:t>
      </w:r>
    </w:p>
    <w:p>
      <w:pPr>
        <w:pStyle w:val="BodyText"/>
      </w:pPr>
      <w:r>
        <w:t xml:space="preserve">Reviewer Role:</w:t>
      </w:r>
      <w:r>
        <w:t xml:space="preserve"> </w:t>
      </w:r>
      <w:r>
        <w:t xml:space="preserve">Senior Educational Psychologist</w:t>
      </w:r>
    </w:p>
    <w:p>
      <w:pPr>
        <w:pStyle w:val="BodyText"/>
      </w:pPr>
      <w:r>
        <w:t xml:space="preserve">Review Type:</w:t>
      </w:r>
      <w:r>
        <w:t xml:space="preserve"> </w:t>
      </w:r>
      <w:r>
        <w:t xml:space="preserve">Annual Professional Evaluation</w:t>
      </w:r>
    </w:p>
    <w:bookmarkStart w:id="20"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ethical conduct, and pedagogical impact of the</w:t>
      </w:r>
      <w:r>
        <w:t xml:space="preserve"> </w:t>
      </w:r>
      <w:r>
        <w:rPr>
          <w:bCs/>
          <w:b/>
        </w:rPr>
        <w:t xml:space="preserve">School Counselor</w:t>
      </w:r>
      <w:r>
        <w:t xml:space="preserve"> </w:t>
      </w:r>
      <w:r>
        <w:t xml:space="preserve">at Lycée Ibn Khaldoun. This review is conducted within the specific educational and cultural framework of</w:t>
      </w:r>
      <w:r>
        <w:t xml:space="preserve"> </w:t>
      </w:r>
      <w:r>
        <w:rPr>
          <w:bCs/>
          <w:b/>
        </w:rPr>
        <w:t xml:space="preserve">Algeria, Algiers</w:t>
      </w:r>
      <w:r>
        <w:t xml:space="preserve">, adhering to the standards set forth by the Ministry of National Education. The primary objective of this document is to assess how effectively the counselor supports the holistic development of students, ranging from academic guidance to psychological well-being, while navigating the unique socio-cultural dynamics of the capital city.</w:t>
      </w:r>
    </w:p>
    <w:p>
      <w:pPr>
        <w:pStyle w:val="BodyText"/>
      </w:pPr>
      <w:r>
        <w:t xml:space="preserve">The review period covers the academic year 2022-2023. The evaluation is based on classroom observations, student feedback surveys, analysis of case management records, and direct interviews with faculty members and parents. The focus remains on the counselor's ability to integrate modern psychological practices with the traditional values prevalent in Algerian society.</w:t>
      </w:r>
    </w:p>
    <w:bookmarkEnd w:id="20"/>
    <w:bookmarkStart w:id="21" w:name="X26a9f972542d75f7a250906cf07990da62aa081"/>
    <w:p>
      <w:pPr>
        <w:pStyle w:val="Heading2"/>
      </w:pPr>
      <w:r>
        <w:t xml:space="preserve">2. Professional Competence and Academic Guidance</w:t>
      </w:r>
    </w:p>
    <w:p>
      <w:pPr>
        <w:pStyle w:val="FirstParagraph"/>
      </w:pPr>
      <w:r>
        <w:t xml:space="preserve">The</w:t>
      </w:r>
      <w:r>
        <w:t xml:space="preserve"> </w:t>
      </w:r>
      <w:r>
        <w:rPr>
          <w:bCs/>
          <w:b/>
        </w:rPr>
        <w:t xml:space="preserve">School Counselor</w:t>
      </w:r>
      <w:r>
        <w:t xml:space="preserve"> </w:t>
      </w:r>
      <w:r>
        <w:t xml:space="preserve">has demonstrated a high level of proficiency in academic guidance, a critical function in the Algerian secondary education system. Given the competitive nature of university admissions in</w:t>
      </w:r>
      <w:r>
        <w:t xml:space="preserve"> </w:t>
      </w:r>
      <w:r>
        <w:rPr>
          <w:bCs/>
          <w:b/>
        </w:rPr>
        <w:t xml:space="preserve">Algiers</w:t>
      </w:r>
      <w:r>
        <w:t xml:space="preserve">, the counselor's role in orienting students toward appropriate streams (scientific, literary, or technical) is paramount.</w:t>
      </w:r>
    </w:p>
    <w:p>
      <w:pPr>
        <w:pStyle w:val="BodyText"/>
      </w:pPr>
      <w:r>
        <w:t xml:space="preserve">During the review period, Ms. Benali successfully organized a series of workshops titled "Choosing Your Future," which were attended by over 300 students. These sessions were highly effective in demystifying the university admission process and explaining the requirements of various faculties. The counselor utilized up-to-date data regarding enrollment capacities in universities across the</w:t>
      </w:r>
      <w:r>
        <w:t xml:space="preserve"> </w:t>
      </w:r>
      <w:r>
        <w:rPr>
          <w:bCs/>
          <w:b/>
        </w:rPr>
        <w:t xml:space="preserve">Algeria</w:t>
      </w:r>
      <w:r>
        <w:t xml:space="preserve"> </w:t>
      </w:r>
      <w:r>
        <w:t xml:space="preserve">region, ensuring that students made informed decisions.</w:t>
      </w:r>
    </w:p>
    <w:p>
      <w:pPr>
        <w:pStyle w:val="BodyText"/>
      </w:pPr>
      <w:r>
        <w:t xml:space="preserve">Furthermore, the counselor's ability to identify at-risk students early in the academic year was commendable. By collaborating closely with subject teachers, she implemented targeted remedial support plans for students struggling with core subjects such as mathematics and physics. This proactive approach aligns with the Ministry's goal of reducing dropout rates and improving overall academic performance in the Wilaya of Algiers.</w:t>
      </w:r>
    </w:p>
    <w:bookmarkEnd w:id="21"/>
    <w:bookmarkStart w:id="22" w:name="Xf53550f9828bffd6b0bbbc27ce3ca7d3b0243ac"/>
    <w:p>
      <w:pPr>
        <w:pStyle w:val="Heading2"/>
      </w:pPr>
      <w:r>
        <w:t xml:space="preserve">3. Psychological Support and Student Well-being</w:t>
      </w:r>
    </w:p>
    <w:p>
      <w:pPr>
        <w:pStyle w:val="FirstParagraph"/>
      </w:pPr>
      <w:r>
        <w:t xml:space="preserve">A significant portion of this</w:t>
      </w:r>
      <w:r>
        <w:t xml:space="preserve"> </w:t>
      </w:r>
      <w:r>
        <w:rPr>
          <w:bCs/>
          <w:b/>
        </w:rPr>
        <w:t xml:space="preserve">Peer Review Report</w:t>
      </w:r>
      <w:r>
        <w:t xml:space="preserve"> </w:t>
      </w:r>
      <w:r>
        <w:t xml:space="preserve">focuses on the psychological support provided by the</w:t>
      </w:r>
      <w:r>
        <w:t xml:space="preserve"> </w:t>
      </w:r>
      <w:r>
        <w:rPr>
          <w:bCs/>
          <w:b/>
        </w:rPr>
        <w:t xml:space="preserve">School Counselor</w:t>
      </w:r>
      <w:r>
        <w:t xml:space="preserve">. The urban environment of</w:t>
      </w:r>
      <w:r>
        <w:t xml:space="preserve"> </w:t>
      </w:r>
      <w:r>
        <w:rPr>
          <w:bCs/>
          <w:b/>
        </w:rPr>
        <w:t xml:space="preserve">Algiers</w:t>
      </w:r>
      <w:r>
        <w:t xml:space="preserve"> </w:t>
      </w:r>
      <w:r>
        <w:t xml:space="preserve">presents unique challenges for adolescents, including academic pressure, family expectations, and social media influences. The counselor has shown exceptional sensitivity and cultural competence in addressing these issues.</w:t>
      </w:r>
    </w:p>
    <w:p>
      <w:pPr>
        <w:pStyle w:val="BodyText"/>
      </w:pPr>
      <w:r>
        <w:t xml:space="preserve">The review highlights the counselor's success in creating a safe, confidential space for students to express their concerns. Case studies reviewed during this evaluation indicate that the counselor effectively managed cases of anxiety, bullying, and family conflict. Notably, she employed culturally appropriate communication strategies that respected the family unit, which is central to Algerian culture, while still advocating for the student's individual needs.</w:t>
      </w:r>
    </w:p>
    <w:p>
      <w:pPr>
        <w:pStyle w:val="BodyText"/>
      </w:pPr>
      <w:r>
        <w:t xml:space="preserve">One specific initiative praised by the review committee was the "Mental Health Awareness Week." The counselor organized seminars for both students and parents, breaking down stigmas surrounding mental health issues. This initiative was particularly impactful in the local community, fostering a more supportive environment for students facing emotional difficulties.</w:t>
      </w:r>
    </w:p>
    <w:bookmarkEnd w:id="22"/>
    <w:bookmarkStart w:id="23" w:name="collaboration-and-communication"/>
    <w:p>
      <w:pPr>
        <w:pStyle w:val="Heading2"/>
      </w:pPr>
      <w:r>
        <w:t xml:space="preserve">4. Collaboration and Communication</w:t>
      </w:r>
    </w:p>
    <w:p>
      <w:pPr>
        <w:pStyle w:val="FirstParagraph"/>
      </w:pPr>
      <w:r>
        <w:t xml:space="preserve">Effective collaboration is essential for a</w:t>
      </w:r>
      <w:r>
        <w:t xml:space="preserve"> </w:t>
      </w:r>
      <w:r>
        <w:rPr>
          <w:bCs/>
          <w:b/>
        </w:rPr>
        <w:t xml:space="preserve">School Counselor</w:t>
      </w:r>
      <w:r>
        <w:t xml:space="preserve"> </w:t>
      </w:r>
      <w:r>
        <w:t xml:space="preserve">to succeed. This report evaluates the counselor's interactions with teachers, school administration, and parents within the context of the Algerian educational system.</w:t>
      </w:r>
    </w:p>
    <w:p>
      <w:pPr>
        <w:pStyle w:val="BodyText"/>
      </w:pPr>
      <w:r>
        <w:t xml:space="preserve">Ms. Benali has established strong working relationships with the teaching staff. She regularly attends pedagogical council meetings, providing valuable insights into student behavior and learning needs. Her ability to communicate complex psychological concepts in clear, accessible language has facilitated better understanding among teachers, leading to more empathetic classroom management practices.</w:t>
      </w:r>
    </w:p>
    <w:p>
      <w:pPr>
        <w:pStyle w:val="BodyText"/>
      </w:pPr>
      <w:r>
        <w:t xml:space="preserve">Communication with parents has also been a strength. The counselor organized quarterly parent-teacher meetings specifically focused on adolescent development. These meetings were conducted in a respectful and professional manner, acknowledging the diverse backgrounds of families in</w:t>
      </w:r>
      <w:r>
        <w:t xml:space="preserve"> </w:t>
      </w:r>
      <w:r>
        <w:rPr>
          <w:bCs/>
          <w:b/>
        </w:rPr>
        <w:t xml:space="preserve">Algiers</w:t>
      </w:r>
      <w:r>
        <w:t xml:space="preserve">. Feedback from parents indicates a high level of satisfaction with the counselor's approachability and willingness to listen.</w:t>
      </w:r>
    </w:p>
    <w:bookmarkEnd w:id="23"/>
    <w:bookmarkStart w:id="24" w:name="areas-for-improvement"/>
    <w:p>
      <w:pPr>
        <w:pStyle w:val="Heading2"/>
      </w:pPr>
      <w:r>
        <w:t xml:space="preserve">5. Areas for Improvement</w:t>
      </w:r>
    </w:p>
    <w:p>
      <w:pPr>
        <w:pStyle w:val="FirstParagraph"/>
      </w:pPr>
      <w:r>
        <w:t xml:space="preserve">While the overall performance of the</w:t>
      </w:r>
      <w:r>
        <w:t xml:space="preserve"> </w:t>
      </w:r>
      <w:r>
        <w:rPr>
          <w:bCs/>
          <w:b/>
        </w:rPr>
        <w:t xml:space="preserve">School Counselor</w:t>
      </w:r>
      <w:r>
        <w:t xml:space="preserve"> </w:t>
      </w:r>
      <w:r>
        <w:t xml:space="preserve">is excellent, this</w:t>
      </w:r>
      <w:r>
        <w:t xml:space="preserve"> </w:t>
      </w:r>
      <w:r>
        <w:rPr>
          <w:bCs/>
          <w:b/>
        </w:rPr>
        <w:t xml:space="preserve">Peer Review Report</w:t>
      </w:r>
      <w:r>
        <w:t xml:space="preserve"> </w:t>
      </w:r>
      <w:r>
        <w:t xml:space="preserve">identifies a few areas for professional growth:</w:t>
      </w:r>
    </w:p>
    <w:p>
      <w:pPr>
        <w:numPr>
          <w:ilvl w:val="0"/>
          <w:numId w:val="1001"/>
        </w:numPr>
        <w:pStyle w:val="Compact"/>
      </w:pPr>
      <w:r>
        <w:rPr>
          <w:bCs/>
          <w:b/>
        </w:rPr>
        <w:t xml:space="preserve">Digital Integration:</w:t>
      </w:r>
      <w:r>
        <w:t xml:space="preserve"> </w:t>
      </w:r>
      <w:r>
        <w:t xml:space="preserve">While the counselor uses basic digital tools, there is an opportunity to leverage more advanced educational technology for career counseling and student tracking, aligning with the digital transformation initiatives in</w:t>
      </w:r>
      <w:r>
        <w:t xml:space="preserve"> </w:t>
      </w:r>
      <w:r>
        <w:rPr>
          <w:bCs/>
          <w:b/>
        </w:rPr>
        <w:t xml:space="preserve">Algeria</w:t>
      </w:r>
      <w:r>
        <w:t xml:space="preserve">.</w:t>
      </w:r>
    </w:p>
    <w:p>
      <w:pPr>
        <w:numPr>
          <w:ilvl w:val="0"/>
          <w:numId w:val="1001"/>
        </w:numPr>
        <w:pStyle w:val="Compact"/>
      </w:pPr>
      <w:r>
        <w:rPr>
          <w:bCs/>
          <w:b/>
        </w:rPr>
        <w:t xml:space="preserve">Community Outreach:</w:t>
      </w:r>
      <w:r>
        <w:t xml:space="preserve"> </w:t>
      </w:r>
      <w:r>
        <w:t xml:space="preserve">Expanding partnerships with local NGOs and community centers in</w:t>
      </w:r>
      <w:r>
        <w:t xml:space="preserve"> </w:t>
      </w:r>
      <w:r>
        <w:rPr>
          <w:bCs/>
          <w:b/>
        </w:rPr>
        <w:t xml:space="preserve">Algiers</w:t>
      </w:r>
      <w:r>
        <w:t xml:space="preserve"> </w:t>
      </w:r>
      <w:r>
        <w:t xml:space="preserve">could provide additional resources for students facing severe socio-economic challenges.</w:t>
      </w:r>
    </w:p>
    <w:p>
      <w:pPr>
        <w:numPr>
          <w:ilvl w:val="0"/>
          <w:numId w:val="1001"/>
        </w:numPr>
        <w:pStyle w:val="Compact"/>
      </w:pPr>
      <w:r>
        <w:rPr>
          <w:bCs/>
          <w:b/>
        </w:rPr>
        <w:t xml:space="preserve">Documentation:</w:t>
      </w:r>
      <w:r>
        <w:t xml:space="preserve"> </w:t>
      </w:r>
      <w:r>
        <w:t xml:space="preserve">Although case management is thorough, adopting a more standardized digital record-keeping system would enhance efficiency and data security.</w:t>
      </w:r>
    </w:p>
    <w:bookmarkEnd w:id="24"/>
    <w:bookmarkStart w:id="25"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School Counselor</w:t>
      </w:r>
      <w:r>
        <w:t xml:space="preserve"> </w:t>
      </w:r>
      <w:r>
        <w:t xml:space="preserve">at Lycée Ibn Khaldoun is performing at a high professional standard. Her dedication to the well-being and academic success of students is evident in her daily practice. She has successfully adapted her methods to the cultural and educational context of</w:t>
      </w:r>
      <w:r>
        <w:t xml:space="preserve"> </w:t>
      </w:r>
      <w:r>
        <w:rPr>
          <w:bCs/>
          <w:b/>
        </w:rPr>
        <w:t xml:space="preserve">Algeria, Algiers</w:t>
      </w:r>
      <w:r>
        <w:t xml:space="preserve">, making her an invaluable asset to the school community.</w:t>
      </w:r>
    </w:p>
    <w:p>
      <w:pPr>
        <w:pStyle w:val="BodyText"/>
      </w:pPr>
      <w:r>
        <w:t xml:space="preserve">It is recommended that the counselor continue her current initiatives while focusing on the areas for improvement identified above. Professional development opportunities in digital counseling tools and community partnership building are strongly encouraged. The review committee recommends a rating of "Excellent" for the current academic year.</w:t>
      </w:r>
    </w:p>
    <w:p>
      <w:pPr>
        <w:pStyle w:val="BodyText"/>
      </w:pPr>
      <w:r>
        <w:rPr>
          <w:bCs/>
          <w:b/>
        </w:rPr>
        <w:t xml:space="preserve">Reviewer Signature</w:t>
      </w:r>
      <w:r>
        <w:br/>
      </w:r>
      <w:r>
        <w:t xml:space="preserve">Mr. Karim Hadjadj</w:t>
      </w:r>
      <w:r>
        <w:br/>
      </w:r>
      <w:r>
        <w:t xml:space="preserve">Senior Educational Psychologist</w:t>
      </w:r>
    </w:p>
    <w:p>
      <w:pPr>
        <w:pStyle w:val="BodyText"/>
      </w:pPr>
      <w:r>
        <w:rPr>
          <w:bCs/>
          <w:b/>
        </w:rPr>
        <w:t xml:space="preserve">Counselor Acknowledgment</w:t>
      </w:r>
      <w:r>
        <w:br/>
      </w:r>
      <w:r>
        <w:t xml:space="preserve">Ms. Amel Benali</w:t>
      </w:r>
      <w:r>
        <w:br/>
      </w:r>
      <w:r>
        <w:t xml:space="preserve">School Counselor</w:t>
      </w:r>
    </w:p>
    <w:p>
      <w:pPr>
        <w:pStyle w:val="BodyText"/>
      </w:pPr>
      <w:r>
        <w:t xml:space="preserve">© 2023 Ministry of National Education - Wilaya of Algiers. Confidential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Algiers, Algeria</dc:title>
  <dc:creator/>
  <dc:language>en</dc:language>
  <cp:keywords/>
  <dcterms:created xsi:type="dcterms:W3CDTF">2026-10-10T01:58:32Z</dcterms:created>
  <dcterms:modified xsi:type="dcterms:W3CDTF">2026-10-10T01:58:32Z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