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São Paulo, Brazil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pedagogical strategies, and psychological support mechanisms employed by the School Counselor within the educational framework of São Paulo, Brazil. The evaluation is conducted in accordance with the guidelines established by the São Paulo State Department of Education (Secretaria de Estado da Educação de São Paulo - SEE-SP) and aligns with the National Curriculum Guidelines for High School (Diretrizes Curriculares Nacionais para o Ensino Médio).</w:t>
      </w:r>
    </w:p>
    <w:p>
      <w:pPr>
        <w:pStyle w:val="BodyText"/>
      </w:pPr>
      <w:r>
        <w:t xml:space="preserve">The role of the School Counselor in São Paulo is multifaceted, requiring a delicate balance between academic guidance, socio-emotional support, and administrative coordination. This review aims to provide constructive feedback to enhance the counselor's effectiveness in navigating the unique cultural and educational landscape of one of the world's largest metropolitan areas.</w:t>
      </w:r>
    </w:p>
    <w:bookmarkEnd w:id="21"/>
    <w:bookmarkStart w:id="22" w:name="Xfc5f404231b590dec1d8952b92a6d914ac85d13"/>
    <w:p>
      <w:pPr>
        <w:pStyle w:val="Heading2"/>
      </w:pPr>
      <w:r>
        <w:t xml:space="preserve">2. Alignment with Local Educational Standards</w:t>
      </w:r>
    </w:p>
    <w:p>
      <w:pPr>
        <w:pStyle w:val="FirstParagraph"/>
      </w:pPr>
      <w:r>
        <w:t xml:space="preserve">A critical aspect of this review is the counselor's adherence to the specific educational policies of São Paulo. The counselor demonstrates a strong understanding of the "Plano de Carreira" (Career Plan) for education professionals in the state. The evaluation highlights the counselor's ability to integrate the principles of the "Ensino Médio Inovador" (Innovative High School) program, which emphasizes student autonomy and personalized learning paths.</w:t>
      </w:r>
    </w:p>
    <w:p>
      <w:pPr>
        <w:pStyle w:val="BodyText"/>
      </w:pPr>
      <w:r>
        <w:t xml:space="preserve">Furthermore, the counselor effectively utilizes the "Diagnóstico da Aprendizagem" (Learning Diagnosis) tools mandated by the state to identify students at risk of dropping out. This proactive approach is essential in São Paulo, where socioeconomic disparities can significantly impact student retention rates. The counselor's documentation reflects a rigorous application of these state-mandated protocols, ensuring that the school remains compliant with legal and educational requirements.</w:t>
      </w:r>
    </w:p>
    <w:bookmarkEnd w:id="22"/>
    <w:bookmarkStart w:id="23" w:name="X58393eecece4634c616a180a4bafc39e5e0ac57"/>
    <w:p>
      <w:pPr>
        <w:pStyle w:val="Heading2"/>
      </w:pPr>
      <w:r>
        <w:t xml:space="preserve">3. Socio-Emotional Support and Student Welfare</w:t>
      </w:r>
    </w:p>
    <w:p>
      <w:pPr>
        <w:pStyle w:val="FirstParagraph"/>
      </w:pPr>
      <w:r>
        <w:t xml:space="preserve">In the context of São Paulo's diverse student population, the School Counselor plays a pivotal role in addressing mental health and social integration. This Peer Review Report commends the counselor for implementing culturally responsive counseling techniques. The counselor has successfully established a safe environment where students from various backgrounds feel comfortable discussing personal challenges, including family issues, bullying, and academic pressure.</w:t>
      </w:r>
    </w:p>
    <w:p>
      <w:pPr>
        <w:pStyle w:val="BodyText"/>
      </w:pPr>
      <w:r>
        <w:t xml:space="preserve">The review notes the counselor's initiative in organizing workshops focused on emotional intelligence and conflict resolution. These sessions are particularly relevant given the urban stressors prevalent in São Paulo. The counselor's ability to collaborate with external social services and psychological professionals demonstrates a comprehensive approach to student welfare, ensuring that complex cases are managed with the necessary expertise and resources.</w:t>
      </w:r>
    </w:p>
    <w:bookmarkEnd w:id="23"/>
    <w:bookmarkStart w:id="24" w:name="academic-guidance-and-career-planning"/>
    <w:p>
      <w:pPr>
        <w:pStyle w:val="Heading2"/>
      </w:pPr>
      <w:r>
        <w:t xml:space="preserve">4. Academic Guidance and Career Planning</w:t>
      </w:r>
    </w:p>
    <w:p>
      <w:pPr>
        <w:pStyle w:val="FirstParagraph"/>
      </w:pPr>
      <w:r>
        <w:t xml:space="preserve">Academic guidance is a core function of the School Counselor, especially in preparation for the "Vestibular" (university entrance exams) and the "ENEM" (National High School Exam). This report evaluates the counselor's strategies for career orientation and finds them to be highly effective. The counselor regularly updates students on the latest changes in the "Sisu" (Unified Selection System) and "ProUni" (University for All) programs, ensuring that students are well-informed about their higher education opportunities.</w:t>
      </w:r>
    </w:p>
    <w:p>
      <w:pPr>
        <w:pStyle w:val="BodyText"/>
      </w:pPr>
      <w:r>
        <w:t xml:space="preserve">The counselor has also introduced innovative career exploration activities, such as virtual internships and alumni networking events, which are tailored to the economic realities of São Paulo. These initiatives help students connect their academic pursuits with potential career paths in the state's robust job market. The feedback from students and parents indicates a high level of satisfaction with the clarity and practicality of the guidance provided.</w:t>
      </w:r>
    </w:p>
    <w:bookmarkEnd w:id="24"/>
    <w:bookmarkStart w:id="25" w:name="collaboration-with-teachers-and-parents"/>
    <w:p>
      <w:pPr>
        <w:pStyle w:val="Heading2"/>
      </w:pPr>
      <w:r>
        <w:t xml:space="preserve">5. Collaboration with Teachers and Parents</w:t>
      </w:r>
    </w:p>
    <w:p>
      <w:pPr>
        <w:pStyle w:val="FirstParagraph"/>
      </w:pPr>
      <w:r>
        <w:t xml:space="preserve">Effective communication with teachers and parents is essential for the success of the School Counselor. This Peer Review Report highlights the counselor's proactive engagement with the teaching staff. The counselor regularly participates in pedagogical meetings to discuss student progress and behavioral issues, fostering a collaborative environment that supports holistic student development.</w:t>
      </w:r>
    </w:p>
    <w:p>
      <w:pPr>
        <w:pStyle w:val="BodyText"/>
      </w:pPr>
      <w:r>
        <w:t xml:space="preserve">Additionally, the counselor has established strong channels of communication with parents, organizing regular meetings and workshops to educate them on supporting their children's academic and emotional needs. This is particularly important in São Paulo, where many parents work long hours and may have limited time to engage with the school. The counselor's efforts to bridge this gap have been instrumental in building a supportive community around the students.</w:t>
      </w:r>
    </w:p>
    <w:bookmarkEnd w:id="25"/>
    <w:bookmarkStart w:id="26" w:name="areas-for-improvement"/>
    <w:p>
      <w:pPr>
        <w:pStyle w:val="Heading2"/>
      </w:pPr>
      <w:r>
        <w:t xml:space="preserve">6. Areas for Improvement</w:t>
      </w:r>
    </w:p>
    <w:p>
      <w:pPr>
        <w:pStyle w:val="FirstParagraph"/>
      </w:pPr>
      <w:r>
        <w:t xml:space="preserve">While the School Counselor has demonstrated excellence in many areas, this report identifies a few areas for improvement. First, there is a need to further integrate technology into counseling services, such as using digital platforms for appointment scheduling and resource sharing. This would enhance accessibility for students and parents in São Paulo's fast-paced environment.</w:t>
      </w:r>
    </w:p>
    <w:p>
      <w:pPr>
        <w:pStyle w:val="BodyText"/>
      </w:pPr>
      <w:r>
        <w:t xml:space="preserve">Second, the counselor could benefit from additional training in trauma-informed care, given the increasing prevalence of social issues affecting students in urban settings. Enhancing skills in this area would allow the counselor to provide even more effective support to students facing significant adversity.</w:t>
      </w:r>
    </w:p>
    <w:bookmarkEnd w:id="26"/>
    <w:bookmarkStart w:id="27" w:name="conclusion"/>
    <w:p>
      <w:pPr>
        <w:pStyle w:val="Heading2"/>
      </w:pPr>
      <w:r>
        <w:t xml:space="preserve">7. Conclusion</w:t>
      </w:r>
    </w:p>
    <w:p>
      <w:pPr>
        <w:pStyle w:val="FirstParagraph"/>
      </w:pPr>
      <w:r>
        <w:t xml:space="preserve">In conclusion, this Peer Review Report affirms the School Counselor's significant contributions to the educational community in São Paulo, Brazil. The counselor's dedication to aligning with state educational standards, providing robust socio-emotional support, and offering practical academic guidance is commendable. By addressing the identified areas for improvement, the counselor can further enhance their impact and continue to serve as a vital resource for students, teachers, and parents in this dynamic urban environment.</w:t>
      </w:r>
    </w:p>
    <w:bookmarkEnd w:id="27"/>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Senior Educational Specialist</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São Paulo, Brazil</dc:title>
  <dc:creator/>
  <dc:language>en</dc:language>
  <cp:keywords/>
  <dcterms:created xsi:type="dcterms:W3CDTF">2026-10-10T05:54:28Z</dcterms:created>
  <dcterms:modified xsi:type="dcterms:W3CDTF">2026-10-10T05:54:28Z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