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Naples,</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School Counselor Performance</w:t>
      </w:r>
    </w:p>
    <w:p>
      <w:pPr>
        <w:pStyle w:val="BodyText"/>
      </w:pPr>
      <w:r>
        <w:rPr>
          <w:bCs/>
          <w:b/>
        </w:rPr>
        <w:t xml:space="preserve">Location:</w:t>
      </w:r>
      <w:r>
        <w:t xml:space="preserve"> </w:t>
      </w:r>
      <w:r>
        <w:t xml:space="preserve">Naples, Italy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2022-2023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competencies, ethical conduct, and operational effectiveness of the School Counselor assigned to the educational institution located in Naples, Italy. The review process is conducted in accordance with the national guidelines established by the Italian Ministry of Education, University and Research (MIUR), while also integrating international best practices in educational psychology and student support services.</w:t>
      </w:r>
    </w:p>
    <w:p>
      <w:pPr>
        <w:pStyle w:val="BodyText"/>
      </w:pPr>
      <w:r>
        <w:t xml:space="preserve">The role of the School Counselor in the Neapolitan context is particularly critical. Naples is a vibrant, culturally rich metropolis characterized by a diverse student population. The counselor operates within a complex socio-economic landscape, addressing challenges ranging from academic underachievement and behavioral issues to family instability and the integration of immigrant students. This report evaluates how effectively the counselor navigates these specific local challenges while adhering to the statutory requirements of the Italian school system.</w:t>
      </w:r>
    </w:p>
    <w:bookmarkEnd w:id="21"/>
    <w:bookmarkStart w:id="22" w:name="methodology-of-the-peer-review"/>
    <w:p>
      <w:pPr>
        <w:pStyle w:val="Heading2"/>
      </w:pPr>
      <w:r>
        <w:t xml:space="preserve">2. Methodology of the Peer Review</w:t>
      </w:r>
    </w:p>
    <w:p>
      <w:pPr>
        <w:pStyle w:val="FirstParagraph"/>
      </w:pPr>
      <w:r>
        <w:t xml:space="preserve">The evaluation methodology employed for this Peer Review Report was multi-faceted to ensure objectivity and comprehensiveness. The review process included:</w:t>
      </w:r>
    </w:p>
    <w:p>
      <w:pPr>
        <w:numPr>
          <w:ilvl w:val="0"/>
          <w:numId w:val="1001"/>
        </w:numPr>
        <w:pStyle w:val="Compact"/>
      </w:pPr>
      <w:r>
        <w:rPr>
          <w:bCs/>
          <w:b/>
        </w:rPr>
        <w:t xml:space="preserve">Classroom and Office Observations:</w:t>
      </w:r>
      <w:r>
        <w:t xml:space="preserve"> </w:t>
      </w:r>
      <w:r>
        <w:t xml:space="preserve">Direct observation of individual counseling sessions and group workshops conducted within the school premises in Naples.</w:t>
      </w:r>
    </w:p>
    <w:p>
      <w:pPr>
        <w:numPr>
          <w:ilvl w:val="0"/>
          <w:numId w:val="1001"/>
        </w:numPr>
        <w:pStyle w:val="Compact"/>
      </w:pPr>
      <w:r>
        <w:rPr>
          <w:bCs/>
          <w:b/>
        </w:rPr>
        <w:t xml:space="preserve">Stakeholder Interviews:</w:t>
      </w:r>
      <w:r>
        <w:t xml:space="preserve"> </w:t>
      </w:r>
      <w:r>
        <w:t xml:space="preserve">Confidential interviews with teaching staff, school administration, parents, and a representative sample of students.</w:t>
      </w:r>
    </w:p>
    <w:p>
      <w:pPr>
        <w:numPr>
          <w:ilvl w:val="0"/>
          <w:numId w:val="1001"/>
        </w:numPr>
        <w:pStyle w:val="Compact"/>
      </w:pPr>
      <w:r>
        <w:rPr>
          <w:bCs/>
          <w:b/>
        </w:rPr>
        <w:t xml:space="preserve">Documentation Analysis:</w:t>
      </w:r>
      <w:r>
        <w:t xml:space="preserve"> </w:t>
      </w:r>
      <w:r>
        <w:t xml:space="preserve">Review of case notes, intervention plans, attendance records, and reports submitted to the school principal (Dirigente Scolastico).</w:t>
      </w:r>
    </w:p>
    <w:p>
      <w:pPr>
        <w:numPr>
          <w:ilvl w:val="0"/>
          <w:numId w:val="1001"/>
        </w:numPr>
        <w:pStyle w:val="Compact"/>
      </w:pPr>
      <w:r>
        <w:rPr>
          <w:bCs/>
          <w:b/>
        </w:rPr>
        <w:t xml:space="preserve">Self-Assessment:</w:t>
      </w:r>
      <w:r>
        <w:t xml:space="preserve"> </w:t>
      </w:r>
      <w:r>
        <w:t xml:space="preserve">A reflective questionnaire completed by the School Counselor regarding their professional goals and perceived challenges.</w:t>
      </w:r>
    </w:p>
    <w:bookmarkEnd w:id="22"/>
    <w:bookmarkStart w:id="25" w:name="evaluation-of-professional-competencies"/>
    <w:p>
      <w:pPr>
        <w:pStyle w:val="Heading2"/>
      </w:pPr>
      <w:r>
        <w:t xml:space="preserve">3. Evaluation of Professional Competencies</w:t>
      </w:r>
    </w:p>
    <w:bookmarkStart w:id="23" w:name="academic-and-career-guidance"/>
    <w:p>
      <w:pPr>
        <w:pStyle w:val="Heading3"/>
      </w:pPr>
      <w:r>
        <w:t xml:space="preserve">3.1. Academic and Career Guidance</w:t>
      </w:r>
    </w:p>
    <w:p>
      <w:pPr>
        <w:pStyle w:val="FirstParagraph"/>
      </w:pPr>
      <w:r>
        <w:t xml:space="preserve">The School Counselor has demonstrated a high level of proficiency in providing academic and career guidance, which is a cornerstone of the Italian secondary education system. The counselor has successfully facilitated orientation activities for students transitioning from middle school (Scuola Secondaria di Primo Grado) to high school (Scuola Secondaria di Secondo Grado). Given the competitive nature of university admissions in Italy, the counselor’s ability to guide students toward appropriate vocational paths and university programs has been exemplary.</w:t>
      </w:r>
    </w:p>
    <w:p>
      <w:pPr>
        <w:pStyle w:val="BodyText"/>
      </w:pPr>
      <w:r>
        <w:t xml:space="preserve">Specifically, the counselor has organized workshops on the "Orientamento in Arrivo" and "Orientamento in Partenza" initiatives, ensuring that students in Naples are well-informed about their educational options. The integration of local industry partnerships to provide students with insights into the Neapolitan job market has been a particularly innovative and effective strategy.</w:t>
      </w:r>
    </w:p>
    <w:bookmarkEnd w:id="23"/>
    <w:bookmarkStart w:id="24" w:name="psychosocial-support-and-intervention"/>
    <w:p>
      <w:pPr>
        <w:pStyle w:val="Heading3"/>
      </w:pPr>
      <w:r>
        <w:t xml:space="preserve">3.2. Psychosocial Support and Intervention</w:t>
      </w:r>
    </w:p>
    <w:p>
      <w:pPr>
        <w:pStyle w:val="FirstParagraph"/>
      </w:pPr>
      <w:r>
        <w:t xml:space="preserve">In the context of Naples, where socio-economic disparities can significantly impact student well-being, the School Counselor’s role in providing psychosocial support is vital. The review indicates that the counselor has established a safe, confidential environment for students to discuss personal issues. The counselor has shown cultural sensitivity and linguistic adaptability, which is essential when working with the diverse demographic of Naples, including students from North African and Eastern European backgrounds.</w:t>
      </w:r>
    </w:p>
    <w:p>
      <w:pPr>
        <w:pStyle w:val="BodyText"/>
      </w:pPr>
      <w:r>
        <w:t xml:space="preserve">The counselor has effectively collaborated with external social services and health agencies in the Campania region to provide comprehensive support for students facing severe family difficulties or mental health challenges. This networked approach ensures that the school does not operate in isolation but acts as a hub for community support.</w:t>
      </w:r>
    </w:p>
    <w:bookmarkEnd w:id="24"/>
    <w:bookmarkEnd w:id="25"/>
    <w:bookmarkStart w:id="26" w:name="collaboration-and-communication"/>
    <w:p>
      <w:pPr>
        <w:pStyle w:val="Heading2"/>
      </w:pPr>
      <w:r>
        <w:t xml:space="preserve">4. Collaboration and Communication</w:t>
      </w:r>
    </w:p>
    <w:p>
      <w:pPr>
        <w:pStyle w:val="FirstParagraph"/>
      </w:pPr>
      <w:r>
        <w:t xml:space="preserve">A key aspect of this Peer Review Report is the assessment of the School Counselor’s ability to collaborate with the school community. The counselor has maintained open lines of communication with teachers, providing them with strategies to support students with learning difficulties or behavioral issues in the classroom. This collaborative approach aligns with the Italian educational philosophy of "inclusione scolastica" (school inclusion).</w:t>
      </w:r>
    </w:p>
    <w:p>
      <w:pPr>
        <w:pStyle w:val="BodyText"/>
      </w:pPr>
      <w:r>
        <w:t xml:space="preserve">Furthermore, the counselor has engaged proactively with parents, organizing informational meetings to discuss the importance of mental health and academic planning. The feedback from parents in Naples has been overwhelmingly positive, citing the counselor’s approachability and professionalism as key strengths.</w:t>
      </w:r>
    </w:p>
    <w:bookmarkEnd w:id="26"/>
    <w:bookmarkStart w:id="27" w:name="areas-for-improvement"/>
    <w:p>
      <w:pPr>
        <w:pStyle w:val="Heading2"/>
      </w:pPr>
      <w:r>
        <w:t xml:space="preserve">5. Areas for Improvement</w:t>
      </w:r>
    </w:p>
    <w:p>
      <w:pPr>
        <w:pStyle w:val="FirstParagraph"/>
      </w:pPr>
      <w:r>
        <w:t xml:space="preserve">While the School Counselor’s performance is largely commendable, this Peer Review Report identifies a few areas for potential enhancement:</w:t>
      </w:r>
    </w:p>
    <w:p>
      <w:pPr>
        <w:numPr>
          <w:ilvl w:val="0"/>
          <w:numId w:val="1002"/>
        </w:numPr>
        <w:pStyle w:val="Compact"/>
      </w:pPr>
      <w:r>
        <w:rPr>
          <w:bCs/>
          <w:b/>
        </w:rPr>
        <w:t xml:space="preserve">Digital Literacy Integration:</w:t>
      </w:r>
      <w:r>
        <w:t xml:space="preserve"> </w:t>
      </w:r>
      <w:r>
        <w:t xml:space="preserve">There is an opportunity to further integrate digital tools for counseling and student engagement, particularly given the increasing reliance on online platforms in the post-pandemic educational landscape in Italy.</w:t>
      </w:r>
    </w:p>
    <w:p>
      <w:pPr>
        <w:numPr>
          <w:ilvl w:val="0"/>
          <w:numId w:val="1002"/>
        </w:numPr>
        <w:pStyle w:val="Compact"/>
      </w:pPr>
      <w:r>
        <w:rPr>
          <w:bCs/>
          <w:b/>
        </w:rPr>
        <w:t xml:space="preserve">Data-Driven Decision Making:</w:t>
      </w:r>
      <w:r>
        <w:t xml:space="preserve"> </w:t>
      </w:r>
      <w:r>
        <w:t xml:space="preserve">The counselor could benefit from more rigorous data analysis to track the long-term outcomes of interventions, thereby demonstrating the impact of counseling services on student retention and academic success rates.</w:t>
      </w:r>
    </w:p>
    <w:bookmarkEnd w:id="27"/>
    <w:bookmarkStart w:id="28" w:name="conclusion-and-recommendations"/>
    <w:p>
      <w:pPr>
        <w:pStyle w:val="Heading2"/>
      </w:pPr>
      <w:r>
        <w:t xml:space="preserve">6. Conclusion and Recommendations</w:t>
      </w:r>
    </w:p>
    <w:p>
      <w:pPr>
        <w:pStyle w:val="FirstParagraph"/>
      </w:pPr>
      <w:r>
        <w:t xml:space="preserve">In conclusion, this Peer Review Report affirms that the School Counselor is performing at a high professional standard, effectively meeting the needs of the student body in Naples, Italy. The counselor’s dedication to fostering an inclusive, supportive, and academically rigorous environment is evident. The ability to navigate the unique cultural and socio-economic dynamics of Naples while adhering to national educational standards is a testament to their expertise.</w:t>
      </w:r>
    </w:p>
    <w:p>
      <w:pPr>
        <w:pStyle w:val="BodyText"/>
      </w:pPr>
      <w:r>
        <w:t xml:space="preserve">It is recommended that the School Counselor continue their current trajectory while focusing on the identified areas for improvement. Professional development opportunities related to digital counseling tools and advanced data analytics should be prioritized in the upcoming academic year. This report serves as a formal recognition of the counselor’s contributions to the educational community in Naples.</w:t>
      </w:r>
    </w:p>
    <w:bookmarkEnd w:id="28"/>
    <w:p>
      <w:pPr>
        <w:pStyle w:val="BodyText"/>
      </w:pPr>
      <w:r>
        <w:rPr>
          <w:bCs/>
          <w:b/>
        </w:rPr>
        <w:t xml:space="preserve">Reviewed by:</w:t>
      </w:r>
    </w:p>
    <w:p>
      <w:pPr>
        <w:pStyle w:val="BodyText"/>
      </w:pPr>
      <w:r>
        <w:t xml:space="preserve">Dr. Elena Rossi</w:t>
      </w:r>
    </w:p>
    <w:p>
      <w:pPr>
        <w:pStyle w:val="BodyText"/>
      </w:pPr>
      <w:r>
        <w:t xml:space="preserve">Senior Educational Psychologist &amp; Peer Reviewer</w:t>
      </w:r>
    </w:p>
    <w:p>
      <w:pPr>
        <w:pStyle w:val="BodyText"/>
      </w:pPr>
      <w:r>
        <w:t xml:space="preserve">Campania Regional Education Board</w:t>
      </w:r>
    </w:p>
    <w:p>
      <w:pPr>
        <w:pStyle w:val="BodyText"/>
      </w:pPr>
      <w:r>
        <w:t xml:space="preserve">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Naples, Italy</dc:title>
  <dc:creator/>
  <dc:language>en</dc:language>
  <cp:keywords/>
  <dcterms:created xsi:type="dcterms:W3CDTF">2026-10-10T08:52:00Z</dcterms:created>
  <dcterms:modified xsi:type="dcterms:W3CDTF">2026-10-10T08:52:00Z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