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Rome,</w:t>
      </w:r>
      <w:r>
        <w:t xml:space="preserve"> </w:t>
      </w:r>
      <w:r>
        <w:t xml:space="preserve">Italy</w:t>
      </w:r>
    </w:p>
    <w:bookmarkStart w:id="20" w:name="peer-review-report"/>
    <w:p>
      <w:pPr>
        <w:pStyle w:val="Heading1"/>
      </w:pPr>
      <w:r>
        <w:t xml:space="preserve">Peer Review Report</w:t>
      </w:r>
    </w:p>
    <w:p>
      <w:pPr>
        <w:pStyle w:val="FirstParagraph"/>
      </w:pPr>
      <w:r>
        <w:t xml:space="preserve">Professional Evaluation of School Counselor Performance</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Rome, Italy (Lazio Region)</w:t>
      </w:r>
    </w:p>
    <w:p>
      <w:pPr>
        <w:pStyle w:val="BodyText"/>
      </w:pPr>
      <w:r>
        <w:rPr>
          <w:bCs/>
          <w:b/>
        </w:rPr>
        <w:t xml:space="preserve">Subject:</w:t>
      </w:r>
      <w:r>
        <w:t xml:space="preserve"> </w:t>
      </w:r>
      <w:r>
        <w:t xml:space="preserve">School Counselor (Consulente Scolastico)</w:t>
      </w:r>
    </w:p>
    <w:p>
      <w:pPr>
        <w:pStyle w:val="BodyText"/>
      </w:pPr>
      <w:r>
        <w:rPr>
          <w:bCs/>
          <w:b/>
        </w:rPr>
        <w:t xml:space="preserve">Reviewing Peer:</w:t>
      </w:r>
      <w:r>
        <w:t xml:space="preserve"> </w:t>
      </w:r>
      <w:r>
        <w:t xml:space="preserve">Senior Educational Psychologist</w:t>
      </w:r>
    </w:p>
    <w:p>
      <w:pPr>
        <w:pStyle w:val="BodyText"/>
      </w:pPr>
      <w:r>
        <w:rPr>
          <w:bCs/>
          <w:b/>
        </w:rPr>
        <w:t xml:space="preserve">Institution:</w:t>
      </w:r>
      <w:r>
        <w:t xml:space="preserve"> </w:t>
      </w:r>
      <w:r>
        <w:t xml:space="preserve">Istituto Comprensivo Statale "Roma Nord"</w:t>
      </w:r>
    </w:p>
    <w:p>
      <w:pPr>
        <w:pStyle w:val="BodyText"/>
      </w:pPr>
      <w:r>
        <w:rPr>
          <w:bCs/>
          <w:b/>
        </w:rPr>
        <w:t xml:space="preserve">Review Period:</w:t>
      </w:r>
      <w:r>
        <w:t xml:space="preserve"> </w:t>
      </w:r>
      <w:r>
        <w:t xml:space="preserve">Academic Year 2022-2023</w:t>
      </w:r>
    </w:p>
    <w:bookmarkStart w:id="21" w:name="executive-summary"/>
    <w:p>
      <w:pPr>
        <w:pStyle w:val="Heading2"/>
      </w:pPr>
      <w:r>
        <w:t xml:space="preserve">1. Executive Summary</w:t>
      </w:r>
    </w:p>
    <w:p>
      <w:pPr>
        <w:pStyle w:val="FirstParagraph"/>
      </w:pPr>
      <w:r>
        <w:t xml:space="preserve">This Peer Review Report serves as a comprehensive evaluation of the professional conduct, clinical efficacy, and administrative integration of the School Counselor assigned to the Istituto Comprensivo Statale in Rome, Italy. The purpose of this document is to assess the counselor's alignment with the Italian Ministry of Education (Ministero dell'Istruzione e del Merito - MIM) guidelines regarding student well-being, inclusion, and academic support. The review focuses on the counselor's ability to navigate the unique cultural and bureaucratic landscape of the Roman educational system while providing high-quality psychological support to a diverse student body.</w:t>
      </w:r>
    </w:p>
    <w:p>
      <w:pPr>
        <w:pStyle w:val="BodyText"/>
      </w:pPr>
      <w:r>
        <w:t xml:space="preserve">Overall, the School Counselor has demonstrated a commendable level of professionalism. The review highlights significant strengths in crisis intervention and family engagement, while identifying specific areas for growth regarding the documentation of "BES" (Students with Special Educational Needs) and the integration of digital tools mandated by the national digital transformation plan.</w:t>
      </w:r>
    </w:p>
    <w:bookmarkEnd w:id="21"/>
    <w:bookmarkStart w:id="22" w:name="X0e0718c660f14d35cc9e9d3993c4fd2a6d0a14d"/>
    <w:p>
      <w:pPr>
        <w:pStyle w:val="Heading2"/>
      </w:pPr>
      <w:r>
        <w:t xml:space="preserve">2. Contextual Framework: The Role in Italy Rome</w:t>
      </w:r>
    </w:p>
    <w:p>
      <w:pPr>
        <w:pStyle w:val="FirstParagraph"/>
      </w:pPr>
      <w:r>
        <w:t xml:space="preserve">The role of the School Counselor in Italy, particularly within the metropolitan area of Rome, is distinct from models found in Northern Europe or North America. In Rome, the counselor often operates at the intersection of public school administration, local municipal services (Comune di Roma), and external psychological associations. The review considers the counselor's performance within this specific ecosystem.</w:t>
      </w:r>
    </w:p>
    <w:p>
      <w:pPr>
        <w:pStyle w:val="BodyText"/>
      </w:pPr>
      <w:r>
        <w:t xml:space="preserve">The Italian educational context places a heavy emphasis on the "Piano di Inclusione" (Inclusion Plan). Therefore, a critical metric for this Peer Review Report is how effectively the School Counselor collaborates with the "GLO" (Gruppo di Lavoro Operativo) to support students with disabilities and socio-economic disadvantages. The counselor is expected to bridge the gap between clinical psychology and the rigid structures of the Italian public school system.</w:t>
      </w:r>
    </w:p>
    <w:bookmarkEnd w:id="22"/>
    <w:bookmarkStart w:id="25" w:name="clinical-competence-and-student-support"/>
    <w:p>
      <w:pPr>
        <w:pStyle w:val="Heading2"/>
      </w:pPr>
      <w:r>
        <w:t xml:space="preserve">3. Clinical Competence and Student Support</w:t>
      </w:r>
    </w:p>
    <w:bookmarkStart w:id="23" w:name="individual-and-group-counseling"/>
    <w:p>
      <w:pPr>
        <w:pStyle w:val="Heading3"/>
      </w:pPr>
      <w:r>
        <w:t xml:space="preserve">3.1 Individual and Group Counseling</w:t>
      </w:r>
    </w:p>
    <w:p>
      <w:pPr>
        <w:pStyle w:val="FirstParagraph"/>
      </w:pPr>
      <w:r>
        <w:t xml:space="preserve">The School Counselor has shown exceptional skill in managing individual caseloads. During the review period, the counselor successfully facilitated over 150 individual sessions. The approach taken is culturally sensitive, acknowledging the strong familial ties prevalent in Roman society. The counselor effectively engages parents not as adversaries, but as partners in the student's development, which is crucial in the Italian context where parental involvement is high but can sometimes be overbearing.</w:t>
      </w:r>
    </w:p>
    <w:p>
      <w:pPr>
        <w:pStyle w:val="BodyText"/>
      </w:pPr>
      <w:r>
        <w:t xml:space="preserve">Group therapy sessions focused on bullying prevention and social integration have been well-received. The counselor utilized evidence-based cognitive-behavioral techniques adapted for the Italian adolescent demographic. Feedback from teachers indicates a measurable reduction in disruptive behaviors in classrooms where these groups were active.</w:t>
      </w:r>
    </w:p>
    <w:bookmarkEnd w:id="23"/>
    <w:bookmarkStart w:id="24" w:name="crisis-intervention"/>
    <w:p>
      <w:pPr>
        <w:pStyle w:val="Heading3"/>
      </w:pPr>
      <w:r>
        <w:t xml:space="preserve">3.2 Crisis Intervention</w:t>
      </w:r>
    </w:p>
    <w:p>
      <w:pPr>
        <w:pStyle w:val="FirstParagraph"/>
      </w:pPr>
      <w:r>
        <w:t xml:space="preserve">In instances of acute student distress, the School Counselor demonstrated rapid response capabilities. The protocol followed adhered strictly to the safety guidelines established by the local school district in Rome. The counselor's ability to de-escalate situations involving emotional outbursts or family conflicts within the school premises was noted as a significant strength.</w:t>
      </w:r>
    </w:p>
    <w:bookmarkEnd w:id="24"/>
    <w:bookmarkEnd w:id="25"/>
    <w:bookmarkStart w:id="28" w:name="Xe5c82ecddfe1137219c16bd06bcdf7204ada06d"/>
    <w:p>
      <w:pPr>
        <w:pStyle w:val="Heading2"/>
      </w:pPr>
      <w:r>
        <w:t xml:space="preserve">4. Administrative and Collaborative Performance</w:t>
      </w:r>
    </w:p>
    <w:bookmarkStart w:id="26" w:name="documentation-and-compliance"/>
    <w:p>
      <w:pPr>
        <w:pStyle w:val="Heading3"/>
      </w:pPr>
      <w:r>
        <w:t xml:space="preserve">4.1 Documentation and Compliance</w:t>
      </w:r>
    </w:p>
    <w:p>
      <w:pPr>
        <w:pStyle w:val="FirstParagraph"/>
      </w:pPr>
      <w:r>
        <w:t xml:space="preserve">A critical aspect of this Peer Review Report is the assessment of administrative duties. The School Counselor is responsible for maintaining confidential records in compliance with the Italian General Data Protection Regulation (GDPR) and local privacy laws. While the counselor maintains high ethical standards regarding confidentiality, there is a need for improvement in the timeliness of reporting to the school principal ("Dirigente Scolastico").</w:t>
      </w:r>
    </w:p>
    <w:p>
      <w:pPr>
        <w:pStyle w:val="BodyText"/>
      </w:pPr>
      <w:r>
        <w:t xml:space="preserve">Specifically, the documentation regarding the psychological assessments for BES students requires more rigorous alignment with the national standards. The reports must be clear, concise, and actionable for the teaching staff, who often lack specialized psychological training.</w:t>
      </w:r>
    </w:p>
    <w:bookmarkEnd w:id="26"/>
    <w:bookmarkStart w:id="27" w:name="collaboration-with-stakeholders"/>
    <w:p>
      <w:pPr>
        <w:pStyle w:val="Heading3"/>
      </w:pPr>
      <w:r>
        <w:t xml:space="preserve">4.2 Collaboration with Stakeholders</w:t>
      </w:r>
    </w:p>
    <w:p>
      <w:pPr>
        <w:pStyle w:val="FirstParagraph"/>
      </w:pPr>
      <w:r>
        <w:t xml:space="preserve">The School Counselor has established strong working relationships with external entities in Rome, including the local ASL (Azienda Sanitaria Locale) and municipal social services. This network is vital for referring students who require clinical intervention beyond the scope of school counseling. The counselor's ability to navigate the bureaucracy of the Lazio region to secure these referrals is a valuable asset to the institution.</w:t>
      </w:r>
    </w:p>
    <w:bookmarkEnd w:id="27"/>
    <w:bookmarkEnd w:id="28"/>
    <w:bookmarkStart w:id="29" w:name="areas-for-professional-development"/>
    <w:p>
      <w:pPr>
        <w:pStyle w:val="Heading2"/>
      </w:pPr>
      <w:r>
        <w:t xml:space="preserve">5. Areas for Professional Development</w:t>
      </w:r>
    </w:p>
    <w:p>
      <w:pPr>
        <w:pStyle w:val="FirstParagraph"/>
      </w:pPr>
      <w:r>
        <w:t xml:space="preserve">Based on the observations made during this Peer Review Report, the following areas are recommended for professional development:</w:t>
      </w:r>
    </w:p>
    <w:p>
      <w:pPr>
        <w:numPr>
          <w:ilvl w:val="0"/>
          <w:numId w:val="1001"/>
        </w:numPr>
        <w:pStyle w:val="Compact"/>
      </w:pPr>
      <w:r>
        <w:rPr>
          <w:bCs/>
          <w:b/>
        </w:rPr>
        <w:t xml:space="preserve">Digital Literacy:</w:t>
      </w:r>
      <w:r>
        <w:t xml:space="preserve"> </w:t>
      </w:r>
      <w:r>
        <w:t xml:space="preserve">The School Counselor should enhance proficiency with the national digital platform (Registro Elettronico) to better track student progress and communicate with teachers securely.</w:t>
      </w:r>
    </w:p>
    <w:p>
      <w:pPr>
        <w:numPr>
          <w:ilvl w:val="0"/>
          <w:numId w:val="1001"/>
        </w:numPr>
        <w:pStyle w:val="Compact"/>
      </w:pPr>
      <w:r>
        <w:rPr>
          <w:bCs/>
          <w:b/>
        </w:rPr>
        <w:t xml:space="preserve">Multicultural Competence:</w:t>
      </w:r>
      <w:r>
        <w:t xml:space="preserve"> </w:t>
      </w:r>
      <w:r>
        <w:t xml:space="preserve">Given the demographic diversity of Rome, further training in cross-cultural counseling techniques is recommended to better serve students from immigrant backgrounds.</w:t>
      </w:r>
    </w:p>
    <w:p>
      <w:pPr>
        <w:numPr>
          <w:ilvl w:val="0"/>
          <w:numId w:val="1001"/>
        </w:numPr>
        <w:pStyle w:val="Compact"/>
      </w:pPr>
      <w:r>
        <w:rPr>
          <w:bCs/>
          <w:b/>
        </w:rPr>
        <w:t xml:space="preserve">Preventive Programs:</w:t>
      </w:r>
      <w:r>
        <w:t xml:space="preserve"> </w:t>
      </w:r>
      <w:r>
        <w:t xml:space="preserve">The counselor is encouraged to design more proactive, curriculum-based mental health programs rather than relying primarily on reactive, case-by-case interventions.</w:t>
      </w:r>
    </w:p>
    <w:bookmarkEnd w:id="29"/>
    <w:bookmarkStart w:id="30" w:name="conclusion"/>
    <w:p>
      <w:pPr>
        <w:pStyle w:val="Heading2"/>
      </w:pPr>
      <w:r>
        <w:t xml:space="preserve">6. Conclusion</w:t>
      </w:r>
    </w:p>
    <w:p>
      <w:pPr>
        <w:pStyle w:val="FirstParagraph"/>
      </w:pPr>
      <w:r>
        <w:t xml:space="preserve">This Peer Review Report concludes that the School Counselor is a vital and effective member of the educational team at this institution in Rome, Italy. The counselor's dedication to student welfare, combined with a solid understanding of the local educational framework, makes a positive impact on the school climate. By addressing the identified areas for improvement, particularly in administrative documentation and digital integration, the School Counselor will further enhance their contribution to the holistic development of students in the Italian educational system.</w:t>
      </w:r>
    </w:p>
    <w:p>
      <w:pPr>
        <w:pStyle w:val="BodyText"/>
      </w:pPr>
      <w:r>
        <w:rPr>
          <w:bCs/>
          <w:b/>
        </w:rPr>
        <w:t xml:space="preserve">Reviewed By:</w:t>
      </w:r>
    </w:p>
    <w:p>
      <w:pPr>
        <w:pStyle w:val="BodyText"/>
      </w:pPr>
      <w:r>
        <w:t xml:space="preserve">Dr. Elena Rossi</w:t>
      </w:r>
      <w:r>
        <w:br/>
      </w:r>
      <w:r>
        <w:t xml:space="preserve">Senior Educational Psychologist</w:t>
      </w:r>
      <w:r>
        <w:br/>
      </w:r>
      <w:r>
        <w:t xml:space="preserve">Peer Review Committee</w:t>
      </w:r>
    </w:p>
    <w:p>
      <w:pPr>
        <w:pStyle w:val="BodyText"/>
      </w:pPr>
      <w:r>
        <w:rPr>
          <w:bCs/>
          <w:b/>
        </w:rPr>
        <w:t xml:space="preserve">Reviewed For:</w:t>
      </w:r>
    </w:p>
    <w:p>
      <w:pPr>
        <w:pStyle w:val="BodyText"/>
      </w:pPr>
      <w:r>
        <w:t xml:space="preserve">Dr. Marco Bianchi</w:t>
      </w:r>
      <w:r>
        <w:br/>
      </w:r>
      <w:r>
        <w:t xml:space="preserve">School Counselor</w:t>
      </w:r>
      <w:r>
        <w:br/>
      </w:r>
      <w:r>
        <w:t xml:space="preserve">Istituto Comprensivo Statale "Roma Nord"</w:t>
      </w:r>
    </w:p>
    <w:p>
      <w:pPr>
        <w:pStyle w:val="BodyText"/>
      </w:pPr>
      <w:r>
        <w:t xml:space="preserve">This document is confidential and intended solely for the use of the individuals and entities named above. It is prepared in accordance with the professional standards of the Italian Association of School Counselors.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Rome, Italy</dc:title>
  <dc:creator/>
  <dc:language>en</dc:language>
  <cp:keywords/>
  <dcterms:created xsi:type="dcterms:W3CDTF">2026-10-10T03:18:16Z</dcterms:created>
  <dcterms:modified xsi:type="dcterms:W3CDTF">2026-10-10T03:18:16Z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