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Dubai,</w:t>
      </w:r>
      <w:r>
        <w:t xml:space="preserve"> </w:t>
      </w:r>
      <w:r>
        <w:t xml:space="preserve">UAE</w:t>
      </w:r>
    </w:p>
    <w:bookmarkStart w:id="20" w:name="peer-review-report-school-counselor"/>
    <w:p>
      <w:pPr>
        <w:pStyle w:val="Heading1"/>
      </w:pPr>
      <w:r>
        <w:t xml:space="preserve">Peer Review Report: School Counselor</w:t>
      </w:r>
    </w:p>
    <w:p>
      <w:pPr>
        <w:pStyle w:val="FirstParagraph"/>
      </w:pPr>
      <w:r>
        <w:rPr>
          <w:bCs/>
          <w:b/>
        </w:rPr>
        <w:t xml:space="preserve">Teacher Name:</w:t>
      </w:r>
      <w:r>
        <w:t xml:space="preserve"> </w:t>
      </w:r>
      <w:r>
        <w:t xml:space="preserve">[Insert Name]</w:t>
      </w:r>
      <w:r>
        <w:br/>
      </w:r>
      <w:r>
        <w:rPr>
          <w:bCs/>
          <w:b/>
        </w:rPr>
        <w:t xml:space="preserve">Role:</w:t>
      </w:r>
      <w:r>
        <w:t xml:space="preserve"> </w:t>
      </w:r>
      <w:r>
        <w:t xml:space="preserve">School Counselor</w:t>
      </w:r>
      <w:r>
        <w:br/>
      </w:r>
      <w:r>
        <w:rPr>
          <w:bCs/>
          <w:b/>
        </w:rPr>
        <w:t xml:space="preserve">Grade Level:</w:t>
      </w:r>
      <w:r>
        <w:t xml:space="preserve"> </w:t>
      </w:r>
      <w:r>
        <w:t xml:space="preserve">K-12 Support</w:t>
      </w:r>
    </w:p>
    <w:p>
      <w:pPr>
        <w:pStyle w:val="BodyText"/>
      </w:pPr>
      <w:r>
        <w:rPr>
          <w:bCs/>
          <w:b/>
        </w:rPr>
        <w:t xml:space="preserve">School Name:</w:t>
      </w:r>
      <w:r>
        <w:t xml:space="preserve"> </w:t>
      </w:r>
      <w:r>
        <w:t xml:space="preserve">[Insert School Name]</w:t>
      </w:r>
      <w:r>
        <w:br/>
      </w:r>
      <w:r>
        <w:rPr>
          <w:bCs/>
          <w:b/>
        </w:rPr>
        <w:t xml:space="preserve">Location:</w:t>
      </w:r>
      <w:r>
        <w:t xml:space="preserve"> </w:t>
      </w:r>
      <w:r>
        <w:t xml:space="preserve">Dubai, United Arab Emirates</w:t>
      </w:r>
      <w:r>
        <w:br/>
      </w:r>
      <w:r>
        <w:rPr>
          <w:bCs/>
          <w:b/>
        </w:rPr>
        <w:t xml:space="preserve">Review Date:</w:t>
      </w:r>
      <w:r>
        <w:t xml:space="preserve"> </w:t>
      </w:r>
      <w:r>
        <w:t xml:space="preserve">[Insert Date]</w:t>
      </w:r>
    </w:p>
    <w:p>
      <w:pPr>
        <w:pStyle w:val="BodyText"/>
      </w:pPr>
      <w:r>
        <w:t xml:space="preserve">1. Introduction and Context</w:t>
      </w:r>
    </w:p>
    <w:p>
      <w:pPr>
        <w:pStyle w:val="BodyText"/>
      </w:pPr>
      <w:r>
        <w:t xml:space="preserve">This Peer Review Report has been conducted in accordance with the professional standards set forth by the Knowledge and Human Development Authority (KHDA) and the Ministry of Education in the United Arab Emirates. The purpose of this review is to evaluate the professional practice, student support strategies, and cultural responsiveness of the School Counselor within the specific educational context of Dubai.</w:t>
      </w:r>
    </w:p>
    <w:p>
      <w:pPr>
        <w:pStyle w:val="BodyText"/>
      </w:pPr>
      <w:r>
        <w:t xml:space="preserve">The review focuses on the counselor's ability to foster a safe, inclusive, and supportive environment for a diverse student body, aligning with the UAE's vision for holistic education and student well-being.</w:t>
      </w:r>
    </w:p>
    <w:p>
      <w:pPr>
        <w:pStyle w:val="BodyText"/>
      </w:pPr>
      <w:r>
        <w:t xml:space="preserve">2. Professional Practice and Ethical Standards</w:t>
      </w:r>
    </w:p>
    <w:p>
      <w:pPr>
        <w:pStyle w:val="BodyText"/>
      </w:pPr>
      <w:r>
        <w:t xml:space="preserve">The School Counselor demonstrates a high level of professionalism and adherence to ethical guidelines. Confidentiality is maintained rigorously, respecting both international counseling standards and local UAE regulations regarding student data privacy. The counselor exhibits a strong understanding of the legal framework governing student welfare in Dubai, ensuring that all interventions are compliant with national laws.</w:t>
      </w:r>
    </w:p>
    <w:p>
      <w:pPr>
        <w:pStyle w:val="BodyText"/>
      </w:pPr>
      <w:r>
        <w:t xml:space="preserve">Furthermore, the counselor maintains a professional demeanor that commands respect from students, parents, and colleagues. There is a clear commitment to continuous professional development, with evidence of recent training in trauma-informed care and adolescent mental health, which are critical areas in the current educational landscape.</w:t>
      </w:r>
    </w:p>
    <w:p>
      <w:pPr>
        <w:pStyle w:val="BodyText"/>
      </w:pPr>
      <w:r>
        <w:t xml:space="preserve">3. Cultural Responsiveness and Inclusivity</w:t>
      </w:r>
    </w:p>
    <w:p>
      <w:pPr>
        <w:pStyle w:val="BodyText"/>
      </w:pPr>
      <w:r>
        <w:t xml:space="preserve">Operating in Dubai requires a nuanced understanding of a multicultural environment. The School Counselor excels in demonstrating cultural sensitivity and inclusivity. The counselor effectively navigates the diverse cultural backgrounds of the student population, respecting religious values and family structures prevalent in the United Arab Emirates.</w:t>
      </w:r>
    </w:p>
    <w:p>
      <w:pPr>
        <w:pStyle w:val="BodyText"/>
      </w:pPr>
      <w:r>
        <w:t xml:space="preserve">Interventions and counseling sessions are adapted to be culturally appropriate, ensuring that students from various nationalities feel understood and supported. The counselor actively promotes a sense of belonging and unity, aligning with the UAE's national agenda of social cohesion. This includes facilitating workshops on cultural awareness and conflict resolution that are relevant to the local context.</w:t>
      </w:r>
    </w:p>
    <w:p>
      <w:pPr>
        <w:pStyle w:val="BodyText"/>
      </w:pPr>
      <w:r>
        <w:t xml:space="preserve">4. Student Support and Intervention Strategies</w:t>
      </w:r>
    </w:p>
    <w:p>
      <w:pPr>
        <w:pStyle w:val="BodyText"/>
      </w:pPr>
      <w:r>
        <w:t xml:space="preserve">The core function of the School Counselor is to support student well-being and academic success. The review indicates that the counselor employs a proactive approach to student support. Regular check-ins with at-risk students are conducted, and early intervention strategies are implemented effectively.</w:t>
      </w:r>
    </w:p>
    <w:p>
      <w:pPr>
        <w:pStyle w:val="BodyText"/>
      </w:pPr>
      <w:r>
        <w:t xml:space="preserve">The counselor utilizes evidence-based practices to address issues such as anxiety, bullying, and academic stress. Individual counseling sessions are structured and goal-oriented, with clear progress tracking. Additionally, the counselor collaborates closely with teachers to identify students who may be struggling, ensuring a whole-school approach to student support.</w:t>
      </w:r>
    </w:p>
    <w:p>
      <w:pPr>
        <w:pStyle w:val="BodyText"/>
      </w:pPr>
      <w:r>
        <w:t xml:space="preserve">5. Collaboration and Communication</w:t>
      </w:r>
    </w:p>
    <w:p>
      <w:pPr>
        <w:pStyle w:val="BodyText"/>
      </w:pPr>
      <w:r>
        <w:t xml:space="preserve">Effective communication is vital for a School Counselor. The counselor maintains open lines of communication with parents, providing them with guidance and support while respecting cultural norms regarding family involvement. Meetings with parents are conducted professionally, with a focus on collaborative problem-solving.</w:t>
      </w:r>
    </w:p>
    <w:p>
      <w:pPr>
        <w:pStyle w:val="BodyText"/>
      </w:pPr>
      <w:r>
        <w:t xml:space="preserve">Within the school, the counselor works closely with the leadership team and teaching staff to integrate well-being initiatives into the school culture. This includes contributing to the development of the school's behavior policy and anti-bullying strategies. The counselor's ability to build strong relationships with stakeholders enhances the overall effectiveness of the support services provided.</w:t>
      </w:r>
    </w:p>
    <w:p>
      <w:pPr>
        <w:pStyle w:val="BodyText"/>
      </w:pPr>
      <w:r>
        <w:t xml:space="preserve">6. Areas for Development</w:t>
      </w:r>
    </w:p>
    <w:p>
      <w:pPr>
        <w:pStyle w:val="BodyText"/>
      </w:pPr>
      <w:r>
        <w:t xml:space="preserve">While the School Counselor performs at a high level, there are areas for further development. It is recommended that the counselor increase the use of digital tools for student engagement and mental health resources, catering to the tech-savvy nature of students in Dubai. Additionally, expanding peer support programs could empower students to support one another, fostering a stronger community spirit.</w:t>
      </w:r>
    </w:p>
    <w:p>
      <w:pPr>
        <w:pStyle w:val="BodyText"/>
      </w:pPr>
      <w:r>
        <w:t xml:space="preserve">Further training in specific areas such as special educational needs (SEN) counseling could also enhance the counselor's ability to support a wider range of students.</w:t>
      </w:r>
    </w:p>
    <w:p>
      <w:pPr>
        <w:pStyle w:val="BodyText"/>
      </w:pPr>
      <w:r>
        <w:t xml:space="preserve">7. Conclusion</w:t>
      </w:r>
    </w:p>
    <w:p>
      <w:pPr>
        <w:pStyle w:val="BodyText"/>
      </w:pPr>
      <w:r>
        <w:t xml:space="preserve">In conclusion, this Peer Review Report affirms that the School Counselor is making a significant and positive contribution to the school community in Dubai, United Arab Emirates. The counselor's dedication to student well-being, cultural responsiveness, and professional integrity aligns with the highest standards of educational practice. Continued support and professional development will ensure that the counselor remains an effective and vital resource for students and staff.</w:t>
      </w:r>
    </w:p>
    <w:p>
      <w:pPr>
        <w:pStyle w:val="BodyText"/>
      </w:pPr>
      <w:r>
        <w:rPr>
          <w:bCs/>
          <w:b/>
        </w:rPr>
        <w:t xml:space="preserve">Peer Reviewer Name:</w:t>
      </w:r>
      <w:r>
        <w:br/>
      </w:r>
      <w:r>
        <w:t xml:space="preserve">[Insert Name]</w:t>
      </w:r>
      <w:r>
        <w:br/>
      </w:r>
      <w:r>
        <w:t xml:space="preserve">[Insert Title]</w:t>
      </w:r>
    </w:p>
    <w:p>
      <w:pPr>
        <w:pStyle w:val="BodyText"/>
      </w:pPr>
      <w:r>
        <w:rPr>
          <w:bCs/>
          <w:b/>
        </w:rPr>
        <w:t xml:space="preserve">School Counselor Name:</w:t>
      </w:r>
      <w:r>
        <w:br/>
      </w:r>
      <w:r>
        <w:t xml:space="preserve">[Insert Name]</w:t>
      </w:r>
      <w:r>
        <w:br/>
      </w:r>
      <w:r>
        <w:t xml:space="preserve">[Insert Title]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Dubai, UAE</dc:title>
  <dc:creator/>
  <dc:language>en</dc:language>
  <cp:keywords/>
  <dcterms:created xsi:type="dcterms:W3CDTF">2026-10-10T03:21:20Z</dcterms:created>
  <dcterms:modified xsi:type="dcterms:W3CDTF">2026-10-10T03:21:20Z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