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Social</w:t>
      </w:r>
      <w:r>
        <w:t xml:space="preserve"> </w:t>
      </w:r>
      <w:r>
        <w:t xml:space="preserve">Worker</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Performance Evaluation of Social Worker</w:t>
      </w:r>
    </w:p>
    <w:p>
      <w:pPr>
        <w:pStyle w:val="BodyText"/>
      </w:pPr>
      <w:r>
        <w:rPr>
          <w:bCs/>
          <w:b/>
        </w:rPr>
        <w:t xml:space="preserve">Location:</w:t>
      </w:r>
      <w:r>
        <w:t xml:space="preserve"> </w:t>
      </w:r>
      <w:r>
        <w:t xml:space="preserve">Rio de Janeiro, Brazil</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Municipal Social Assistance Council (CRAS/CREAS Oversight Committee)</w:t>
      </w:r>
    </w:p>
    <w:bookmarkEnd w:id="20"/>
    <w:bookmarkStart w:id="21" w:name="introduction-and-context"/>
    <w:p>
      <w:pPr>
        <w:pStyle w:val="Heading2"/>
      </w:pPr>
      <w:r>
        <w:t xml:space="preserve">1. Introduction and Context</w:t>
      </w:r>
    </w:p>
    <w:p>
      <w:pPr>
        <w:pStyle w:val="FirstParagraph"/>
      </w:pPr>
      <w:r>
        <w:t xml:space="preserve">This Peer Review Report has been conducted to evaluate the professional competency, ethical adherence, and operational effectiveness of a Social Worker operating within the complex socio-economic landscape of Rio de Janeiro, Brazil. The review is mandated by the local municipal health and social assistance protocols to ensure alignment with the National Policy for Social Assistance (PNAS) and the specific guidelines set forth by the Federal Council of Social Service (CFESS).</w:t>
      </w:r>
    </w:p>
    <w:p>
      <w:pPr>
        <w:pStyle w:val="BodyText"/>
      </w:pPr>
      <w:r>
        <w:t xml:space="preserve">Rio de Janeiro presents a unique environment for social work, characterized by stark contrasts between high-income zones and vulnerable communities, including favelas and peripheral areas. The Social Worker under review is tasked with navigating these disparities, providing critical support to families, children, and the elderly while adhering to strict legal and ethical frameworks. This report assesses their ability to function effectively within this specific geographic and cultural context.</w:t>
      </w:r>
    </w:p>
    <w:bookmarkEnd w:id="21"/>
    <w:bookmarkStart w:id="22" w:name="scope-of-the-review"/>
    <w:p>
      <w:pPr>
        <w:pStyle w:val="Heading2"/>
      </w:pPr>
      <w:r>
        <w:t xml:space="preserve">2. Scope of the Review</w:t>
      </w:r>
    </w:p>
    <w:p>
      <w:pPr>
        <w:pStyle w:val="FirstParagraph"/>
      </w:pPr>
      <w:r>
        <w:t xml:space="preserve">The scope of this Peer Review Report encompasses the Social Worker’s activities over the last twelve months. The evaluation focuses on four primary pillars:</w:t>
      </w:r>
    </w:p>
    <w:p>
      <w:pPr>
        <w:numPr>
          <w:ilvl w:val="0"/>
          <w:numId w:val="1001"/>
        </w:numPr>
        <w:pStyle w:val="Compact"/>
      </w:pPr>
      <w:r>
        <w:rPr>
          <w:bCs/>
          <w:b/>
        </w:rPr>
        <w:t xml:space="preserve">Clinical and Case Management Skills:</w:t>
      </w:r>
      <w:r>
        <w:t xml:space="preserve"> </w:t>
      </w:r>
      <w:r>
        <w:t xml:space="preserve">Assessment of diagnostic accuracy and intervention planning.</w:t>
      </w:r>
    </w:p>
    <w:p>
      <w:pPr>
        <w:numPr>
          <w:ilvl w:val="0"/>
          <w:numId w:val="1001"/>
        </w:numPr>
        <w:pStyle w:val="Compact"/>
      </w:pPr>
      <w:r>
        <w:rPr>
          <w:bCs/>
          <w:b/>
        </w:rPr>
        <w:t xml:space="preserve">Community Engagement:</w:t>
      </w:r>
      <w:r>
        <w:t xml:space="preserve"> </w:t>
      </w:r>
      <w:r>
        <w:t xml:space="preserve">Effectiveness in working with local communities in Rio de Janeiro.</w:t>
      </w:r>
    </w:p>
    <w:p>
      <w:pPr>
        <w:numPr>
          <w:ilvl w:val="0"/>
          <w:numId w:val="1001"/>
        </w:numPr>
        <w:pStyle w:val="Compact"/>
      </w:pPr>
      <w:r>
        <w:rPr>
          <w:bCs/>
          <w:b/>
        </w:rPr>
        <w:t xml:space="preserve">Interdisciplinary Collaboration:</w:t>
      </w:r>
      <w:r>
        <w:t xml:space="preserve"> </w:t>
      </w:r>
      <w:r>
        <w:t xml:space="preserve">Interaction with health professionals, educators, and law enforcement.</w:t>
      </w:r>
    </w:p>
    <w:p>
      <w:pPr>
        <w:numPr>
          <w:ilvl w:val="0"/>
          <w:numId w:val="1001"/>
        </w:numPr>
        <w:pStyle w:val="Compact"/>
      </w:pPr>
      <w:r>
        <w:rPr>
          <w:bCs/>
          <w:b/>
        </w:rPr>
        <w:t xml:space="preserve">Ethical Compliance:</w:t>
      </w:r>
      <w:r>
        <w:t xml:space="preserve"> </w:t>
      </w:r>
      <w:r>
        <w:t xml:space="preserve">Adherence to the Code of Ethics of the Social Worker.</w:t>
      </w:r>
    </w:p>
    <w:bookmarkEnd w:id="22"/>
    <w:bookmarkStart w:id="25" w:name="assessment-of-professional-competency"/>
    <w:p>
      <w:pPr>
        <w:pStyle w:val="Heading2"/>
      </w:pPr>
      <w:r>
        <w:t xml:space="preserve">3. Assessment of Professional Competency</w:t>
      </w:r>
    </w:p>
    <w:bookmarkStart w:id="23" w:name="case-management-and-intervention"/>
    <w:p>
      <w:pPr>
        <w:pStyle w:val="Heading3"/>
      </w:pPr>
      <w:r>
        <w:t xml:space="preserve">3.1 Case Management and Intervention</w:t>
      </w:r>
    </w:p>
    <w:p>
      <w:pPr>
        <w:pStyle w:val="FirstParagraph"/>
      </w:pPr>
      <w:r>
        <w:t xml:space="preserve">The Social Worker demonstrates a robust understanding of the Brazilian social protection system. Their case files indicate a thorough application of the Unified Social Assistance System (SUAS) protocols. In Rio de Janeiro, where cases often involve complex issues such as domestic violence, drug addiction, and housing insecurity, the Social Worker has shown exceptional skill in creating individualized care plans.</w:t>
      </w:r>
    </w:p>
    <w:p>
      <w:pPr>
        <w:pStyle w:val="BodyText"/>
      </w:pPr>
      <w:r>
        <w:t xml:space="preserve">Specifically, the review highlights the Social Worker’s ability to prioritize cases based on vulnerability levels, ensuring that high-risk families receive immediate attention. Their documentation is precise, reflecting a clear understanding of the legal requirements for reporting child abuse and neglect, which is a critical component of social work in Brazil.</w:t>
      </w:r>
    </w:p>
    <w:bookmarkEnd w:id="23"/>
    <w:bookmarkStart w:id="24" w:name="X7a6ea8a94df57b0d5c55c4e85f4a1b26039b2d3"/>
    <w:p>
      <w:pPr>
        <w:pStyle w:val="Heading3"/>
      </w:pPr>
      <w:r>
        <w:t xml:space="preserve">3.2 Community Engagement and Cultural Competence</w:t>
      </w:r>
    </w:p>
    <w:p>
      <w:pPr>
        <w:pStyle w:val="FirstParagraph"/>
      </w:pPr>
      <w:r>
        <w:t xml:space="preserve">A defining aspect of this Peer Review Report is the evaluation of the Social Worker’s relationship with the community. Rio de Janeiro’s social fabric is deeply influenced by local culture, history, and community dynamics. The Social Worker has been commended for their ability to build trust within marginalized neighborhoods.</w:t>
      </w:r>
    </w:p>
    <w:p>
      <w:pPr>
        <w:pStyle w:val="BodyText"/>
      </w:pPr>
      <w:r>
        <w:t xml:space="preserve">Unlike a purely bureaucratic approach, the Social Worker engages in active listening and respects the cultural nuances of the families they serve. This approach is vital in Rio de Janeiro, where skepticism of government institutions can be high. By fostering strong relationships with community leaders and local organizations, the Social Worker has successfully increased the uptake of social programs among target populations.</w:t>
      </w:r>
    </w:p>
    <w:bookmarkEnd w:id="24"/>
    <w:bookmarkEnd w:id="25"/>
    <w:bookmarkStart w:id="26" w:name="interdisciplinary-collaboration"/>
    <w:p>
      <w:pPr>
        <w:pStyle w:val="Heading2"/>
      </w:pPr>
      <w:r>
        <w:t xml:space="preserve">4. Interdisciplinary Collaboration</w:t>
      </w:r>
    </w:p>
    <w:p>
      <w:pPr>
        <w:pStyle w:val="FirstParagraph"/>
      </w:pPr>
      <w:r>
        <w:t xml:space="preserve">Social work in Brazil is inherently interdisciplinary. This Peer Review Report notes that the Social Worker maintains excellent communication channels with the Unified Health System (SUS) and local schools. In Rio de Janeiro, the intersection of health and social issues is pronounced; therefore, the Social Worker’s ability to coordinate care with psychologists, doctors, and nurses is essential.</w:t>
      </w:r>
    </w:p>
    <w:p>
      <w:pPr>
        <w:pStyle w:val="BodyText"/>
      </w:pPr>
      <w:r>
        <w:t xml:space="preserve">The review found evidence of successful joint interventions in cases involving mental health crises and substance abuse. The Social Worker’s proactive stance in referring clients to appropriate services ensures a holistic approach to care, reducing the burden on emergency services and improving long-term outcomes for clients.</w:t>
      </w:r>
    </w:p>
    <w:bookmarkEnd w:id="26"/>
    <w:bookmarkStart w:id="27" w:name="X97f2df697233220b611a867a8ddf3187d5badae"/>
    <w:p>
      <w:pPr>
        <w:pStyle w:val="Heading2"/>
      </w:pPr>
      <w:r>
        <w:t xml:space="preserve">5. Ethical Compliance and Professional Integrity</w:t>
      </w:r>
    </w:p>
    <w:p>
      <w:pPr>
        <w:pStyle w:val="FirstParagraph"/>
      </w:pPr>
      <w:r>
        <w:t xml:space="preserve">Adherence to the Code of Ethics of the Social Worker is non-negotiable. This Peer Review Report confirms that the Social Worker under review has maintained the highest standards of professional integrity. They have consistently protected client confidentiality, even in high-pressure situations involving legal authorities.</w:t>
      </w:r>
    </w:p>
    <w:p>
      <w:pPr>
        <w:pStyle w:val="BodyText"/>
      </w:pPr>
      <w:r>
        <w:t xml:space="preserve">Furthermore, the Social Worker has demonstrated political neutrality and a commitment to social justice, core tenets of the profession in Brazil. They have advocated for their clients’ rights without bias, ensuring that vulnerable populations in Rio de Janeiro receive equitable treatment regardless of their background or social status.</w:t>
      </w:r>
    </w:p>
    <w:bookmarkEnd w:id="27"/>
    <w:bookmarkStart w:id="28" w:name="areas-for-improvement"/>
    <w:p>
      <w:pPr>
        <w:pStyle w:val="Heading2"/>
      </w:pPr>
      <w:r>
        <w:t xml:space="preserve">6. Areas for Improvement</w:t>
      </w:r>
    </w:p>
    <w:p>
      <w:pPr>
        <w:pStyle w:val="FirstParagraph"/>
      </w:pPr>
      <w:r>
        <w:t xml:space="preserve">While the overall performance is exemplary, this Peer Review Report identifies areas for continued growth. Given the rapid pace of change in Rio de Janeiro’s social landscape, the Social Worker is encouraged to engage in further training regarding digital tools for case management. Additionally, expanding knowledge on trauma-informed care specific to urban violence could further enhance their intervention strategies.</w:t>
      </w:r>
    </w:p>
    <w:bookmarkEnd w:id="28"/>
    <w:bookmarkStart w:id="29" w:name="conclusion"/>
    <w:p>
      <w:pPr>
        <w:pStyle w:val="Heading2"/>
      </w:pPr>
      <w:r>
        <w:t xml:space="preserve">7. Conclusion</w:t>
      </w:r>
    </w:p>
    <w:p>
      <w:pPr>
        <w:pStyle w:val="FirstParagraph"/>
      </w:pPr>
      <w:r>
        <w:t xml:space="preserve">In conclusion, this Peer Review Report affirms that the Social Worker is performing at a high level of professionalism and efficacy. Their work in Rio de Janeiro, Brazil, is characterized by empathy, technical competence, and a deep commitment to the well-being of the community. They serve as a vital link between the state and the most vulnerable citizens, upholding the dignity and rights of all individuals they assist.</w:t>
      </w:r>
    </w:p>
    <w:p>
      <w:pPr>
        <w:pStyle w:val="BodyText"/>
      </w:pPr>
      <w:r>
        <w:t xml:space="preserve">The reviewing body recommends the continuation of their current role and encourages ongoing professional development to address the evolving challenges of social work in this dynamic region.</w:t>
      </w:r>
    </w:p>
    <w:bookmarkEnd w:id="29"/>
    <w:p>
      <w:pPr>
        <w:pStyle w:val="BodyText"/>
      </w:pPr>
      <w:r>
        <w:rPr>
          <w:bCs/>
          <w:b/>
        </w:rPr>
        <w:t xml:space="preserve">Reviewed by:</w:t>
      </w:r>
    </w:p>
    <w:p>
      <w:pPr>
        <w:pStyle w:val="BodyText"/>
      </w:pPr>
      <w:r>
        <w:t xml:space="preserve">Dr. Maria Silva, Senior Social Work Supervisor</w:t>
      </w:r>
    </w:p>
    <w:p>
      <w:pPr>
        <w:pStyle w:val="BodyText"/>
      </w:pPr>
      <w:r>
        <w:t xml:space="preserve">Rio de Janeiro Municipal Social Assistance Council</w:t>
      </w:r>
    </w:p>
    <w:p>
      <w:pPr>
        <w:pStyle w:val="BodyText"/>
      </w:pPr>
      <w:r>
        <w:rPr>
          <w:iCs/>
          <w:i/>
        </w:rPr>
        <w:t xml:space="preserve">Signature: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Social Worker - Rio de Janeiro, Brazil</dc:title>
  <dc:creator/>
  <dc:language>en</dc:language>
  <cp:keywords/>
  <dcterms:created xsi:type="dcterms:W3CDTF">2026-10-10T02:45:17Z</dcterms:created>
  <dcterms:modified xsi:type="dcterms:W3CDTF">2026-10-10T02:45:17Z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