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Software</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Software Engineer</w:t>
      </w:r>
    </w:p>
    <w:p>
      <w:pPr>
        <w:pStyle w:val="BodyText"/>
      </w:pPr>
      <w:r>
        <w:rPr>
          <w:bCs/>
          <w:b/>
        </w:rPr>
        <w:t xml:space="preserve">Location:</w:t>
      </w:r>
      <w:r>
        <w:t xml:space="preserve"> </w:t>
      </w:r>
      <w:r>
        <w:t xml:space="preserve">Argentina, Buenos Aires</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technical skills, and professional conduct of a Software Engineer working within our organization in Buenos Aires, Argentina. The purpose of this review is to provide constructive feedback that aligns with both local industry standards and global best practices in software development. This document aims to highlight strengths, identify areas for improvement, and outline actionable recommendations to support the engineer's growth and contribution to the team.</w:t>
      </w:r>
    </w:p>
    <w:p>
      <w:pPr>
        <w:pStyle w:val="BodyText"/>
      </w:pPr>
      <w:r>
        <w:t xml:space="preserve">The review process involved collaboration with peers, direct supervisors, and stakeholders who have worked closely with the Software Engineer over the past six months. Feedback was gathered through structured interviews, code reviews, project evaluations, and self-assessments. The insights presented here reflect a comprehensive analysis of the engineer's technical expertise, problem-solving abilities, teamwork, communication skills, and adherence to professional ethics.</w:t>
      </w:r>
    </w:p>
    <w:bookmarkEnd w:id="21"/>
    <w:bookmarkStart w:id="22" w:name="technical-competence"/>
    <w:p>
      <w:pPr>
        <w:pStyle w:val="Heading2"/>
      </w:pPr>
      <w:r>
        <w:t xml:space="preserve">2. Technical Competence</w:t>
      </w:r>
    </w:p>
    <w:p>
      <w:pPr>
        <w:pStyle w:val="FirstParagraph"/>
      </w:pPr>
      <w:r>
        <w:t xml:space="preserve">The Software Engineer demonstrated a strong foundation in programming languages such as Python, Java, and JavaScript, which are widely used in the Buenos Aires tech ecosystem. Their ability to design scalable solutions and implement efficient algorithms was evident during the development of several key projects. For instance, their work on optimizing database queries resulted in a 30% reduction in response times, significantly improving user experience.</w:t>
      </w:r>
    </w:p>
    <w:p>
      <w:pPr>
        <w:pStyle w:val="BodyText"/>
      </w:pPr>
      <w:r>
        <w:t xml:space="preserve">Additionally, the engineer showcased proficiency in modern development tools and frameworks, including Docker, Kubernetes, and React. Their familiarity with agile methodologies ensured seamless integration into the team's workflow, allowing for iterative progress and timely delivery of features. However, there is room for improvement in adopting emerging technologies like artificial intelligence and machine learning, which are increasingly relevant in Argentina's growing tech sector.</w:t>
      </w:r>
    </w:p>
    <w:bookmarkEnd w:id="22"/>
    <w:bookmarkStart w:id="23" w:name="problem-solving-and-innovation"/>
    <w:p>
      <w:pPr>
        <w:pStyle w:val="Heading2"/>
      </w:pPr>
      <w:r>
        <w:t xml:space="preserve">3. Problem-Solving and Innovation</w:t>
      </w:r>
    </w:p>
    <w:p>
      <w:pPr>
        <w:pStyle w:val="FirstParagraph"/>
      </w:pPr>
      <w:r>
        <w:t xml:space="preserve">One of the standout qualities of this Software Engineer is their analytical mindset and creative approach to problem-solving. They consistently identified bottlenecks in existing systems and proposed innovative solutions that enhanced overall efficiency. For example, during a recent sprint, they introduced an automated testing framework that reduced manual effort by 40%, enabling the team to focus on higher-value tasks.</w:t>
      </w:r>
    </w:p>
    <w:p>
      <w:pPr>
        <w:pStyle w:val="BodyText"/>
      </w:pPr>
      <w:r>
        <w:t xml:space="preserve">While their technical acumen is commendable, it would be beneficial for them to document their thought processes more thoroughly. This practice not only aids knowledge sharing within the team but also serves as a valuable resource for future reference. Encouraging participation in hackathons or innovation challenges specific to Buenos Aires could further stimulate their creativity and expose them to diverse perspectives.</w:t>
      </w:r>
    </w:p>
    <w:bookmarkEnd w:id="23"/>
    <w:bookmarkStart w:id="24" w:name="teamwork-and-collaboration"/>
    <w:p>
      <w:pPr>
        <w:pStyle w:val="Heading2"/>
      </w:pPr>
      <w:r>
        <w:t xml:space="preserve">4. Teamwork and Collaboration</w:t>
      </w:r>
    </w:p>
    <w:p>
      <w:pPr>
        <w:pStyle w:val="FirstParagraph"/>
      </w:pPr>
      <w:r>
        <w:t xml:space="preserve">Collaboration is a cornerstone of success in any software development team, and this engineer has proven to be a reliable and supportive team member. They actively contributed to brainstorming sessions, provided constructive feedback during code reviews, and mentored junior developers. Their willingness to assist colleagues during critical phases of project delivery fostered a positive and cohesive work environment.</w:t>
      </w:r>
    </w:p>
    <w:p>
      <w:pPr>
        <w:pStyle w:val="BodyText"/>
      </w:pPr>
      <w:r>
        <w:t xml:space="preserve">However, occasional delays in responding to messages or emails were noted, which sometimes hindered real-time collaboration. Improving responsiveness and leveraging communication platforms effectively will enhance their ability to stay aligned with team objectives. Given the dynamic nature of the Buenos Aires tech community, building stronger interpersonal relationships can also open doors to networking opportunities and cross-functional partnerships.</w:t>
      </w:r>
    </w:p>
    <w:bookmarkEnd w:id="24"/>
    <w:bookmarkStart w:id="25" w:name="communication-skills"/>
    <w:p>
      <w:pPr>
        <w:pStyle w:val="Heading2"/>
      </w:pPr>
      <w:r>
        <w:t xml:space="preserve">5. Communication Skills</w:t>
      </w:r>
    </w:p>
    <w:p>
      <w:pPr>
        <w:pStyle w:val="FirstParagraph"/>
      </w:pPr>
      <w:r>
        <w:t xml:space="preserve">Effective communication is essential for translating complex technical concepts into understandable terms for non-technical stakeholders. This Software Engineer excelled in presenting technical updates during meetings and creating clear documentation for internal use. Their bilingual capabilities (Spanish and English) proved advantageous when interacting with international clients and partners.</w:t>
      </w:r>
    </w:p>
    <w:p>
      <w:pPr>
        <w:pStyle w:val="BodyText"/>
      </w:pPr>
      <w:r>
        <w:t xml:space="preserve">That said, there is scope for refining their presentation skills, particularly when addressing executive-level audiences. Practicing concise storytelling techniques and focusing on business impact rather than purely technical details will help them convey their ideas more persuasively. Attending workshops or training programs available in Buenos Aires could further develop these competencies.</w:t>
      </w:r>
    </w:p>
    <w:bookmarkEnd w:id="25"/>
    <w:bookmarkStart w:id="26" w:name="professionalism-and-ethics"/>
    <w:p>
      <w:pPr>
        <w:pStyle w:val="Heading2"/>
      </w:pPr>
      <w:r>
        <w:t xml:space="preserve">6. Professionalism and Ethics</w:t>
      </w:r>
    </w:p>
    <w:p>
      <w:pPr>
        <w:pStyle w:val="FirstParagraph"/>
      </w:pPr>
      <w:r>
        <w:t xml:space="preserve">The engineer maintained a high level of professionalism throughout the review period, adhering to company policies and ethical guidelines. They demonstrated integrity by acknowledging mistakes promptly and taking ownership of resolving issues. Their commitment to continuous learning was reflected in their pursuit of certifications and attendance at industry events in Argentina.</w:t>
      </w:r>
    </w:p>
    <w:p>
      <w:pPr>
        <w:pStyle w:val="BodyText"/>
      </w:pPr>
      <w:r>
        <w:t xml:space="preserve">To reinforce their professional standing, it is recommended that they engage more actively in community initiatives, such as open-source contributions or tech meetups in Buenos Aires. Such involvement not only enhances their reputation but also strengthens ties with the local tech ecosystem.</w:t>
      </w:r>
    </w:p>
    <w:bookmarkEnd w:id="26"/>
    <w:bookmarkStart w:id="27" w:name="areas-for-improvement"/>
    <w:p>
      <w:pPr>
        <w:pStyle w:val="Heading2"/>
      </w:pPr>
      <w:r>
        <w:t xml:space="preserve">7. Areas for Improvement</w:t>
      </w:r>
    </w:p>
    <w:p>
      <w:pPr>
        <w:numPr>
          <w:ilvl w:val="0"/>
          <w:numId w:val="1001"/>
        </w:numPr>
        <w:pStyle w:val="Compact"/>
      </w:pPr>
      <w:r>
        <w:t xml:space="preserve">Adopt emerging technologies like AI/ML to stay ahead in the competitive Buenos Aires market.</w:t>
      </w:r>
    </w:p>
    <w:p>
      <w:pPr>
        <w:numPr>
          <w:ilvl w:val="0"/>
          <w:numId w:val="1001"/>
        </w:numPr>
        <w:pStyle w:val="Compact"/>
      </w:pPr>
      <w:r>
        <w:t xml:space="preserve">Improve responsiveness in communication channels to facilitate smoother collaboration.</w:t>
      </w:r>
    </w:p>
    <w:p>
      <w:pPr>
        <w:numPr>
          <w:ilvl w:val="0"/>
          <w:numId w:val="1001"/>
        </w:numPr>
        <w:pStyle w:val="Compact"/>
      </w:pPr>
      <w:r>
        <w:t xml:space="preserve">Enhance presentation skills to better articulate technical achievements to non-technical stakeholders.</w:t>
      </w:r>
    </w:p>
    <w:p>
      <w:pPr>
        <w:numPr>
          <w:ilvl w:val="0"/>
          <w:numId w:val="1001"/>
        </w:numPr>
        <w:pStyle w:val="Compact"/>
      </w:pPr>
      <w:r>
        <w:t xml:space="preserve">Document problem-solving approaches systematically for knowledge sharing.</w:t>
      </w:r>
    </w:p>
    <w:bookmarkEnd w:id="27"/>
    <w:bookmarkStart w:id="28" w:name="conclusion"/>
    <w:p>
      <w:pPr>
        <w:pStyle w:val="Heading2"/>
      </w:pPr>
      <w:r>
        <w:t xml:space="preserve">8. Conclusion</w:t>
      </w:r>
    </w:p>
    <w:p>
      <w:pPr>
        <w:pStyle w:val="FirstParagraph"/>
      </w:pPr>
      <w:r>
        <w:t xml:space="preserve">In summary, this Software Engineer has made significant contributions to our organization while demonstrating a solid grasp of technical skills and a collaborative spirit. By addressing the identified areas for improvement, they have the potential to elevate their performance and become a key driver of innovation within the team. We encourage them to embrace feedback constructively and continue leveraging the vibrant tech landscape of Buenos Aires to fuel their career growth.</w:t>
      </w:r>
    </w:p>
    <w:bookmarkEnd w:id="28"/>
    <w:p>
      <w:pPr>
        <w:pStyle w:val="BodyText"/>
      </w:pPr>
      <w:r>
        <w:rPr>
          <w:bCs/>
          <w:b/>
        </w:rPr>
        <w:t xml:space="preserve">Reviewed By:</w:t>
      </w:r>
    </w:p>
    <w:p>
      <w:pPr>
        <w:pStyle w:val="BodyText"/>
      </w:pPr>
      <w:r>
        <w:t xml:space="preserve">Name: [Reviewer's Name]</w:t>
      </w:r>
    </w:p>
    <w:p>
      <w:pPr>
        <w:pStyle w:val="BodyText"/>
      </w:pPr>
      <w:r>
        <w:t xml:space="preserve">Position: Senior Software Engineer</w:t>
      </w:r>
    </w:p>
    <w:p>
      <w:pPr>
        <w:pStyle w:val="BodyText"/>
      </w:pPr>
      <w:r>
        <w:t xml:space="preserve">Date: 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Software Engineer</dc:title>
  <dc:creator/>
  <dc:language>en</dc:language>
  <cp:keywords/>
  <dcterms:created xsi:type="dcterms:W3CDTF">2026-10-10T06:27:19Z</dcterms:created>
  <dcterms:modified xsi:type="dcterms:W3CDTF">2026-10-10T06:27:19Z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