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Software Engineer</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competencies, and professional conduct of a Software Engineer based in Australia Sydney. The purpose of this document is to provide a comprehensive assessment of the individual's contributions to the team, their adherence to industry standards, and their alignment with the company's goals. The review process involves feedback from colleagues, supervisors, and stakeholders who have worked closely with the Software Engineer over the past evaluation period.</w:t>
      </w:r>
    </w:p>
    <w:p>
      <w:pPr>
        <w:pStyle w:val="BodyText"/>
      </w:pPr>
      <w:r>
        <w:t xml:space="preserve">The role of a Software Engineer in Australia Sydney is critical to the success of technology-driven organizations. Professionals in this field are expected to demonstrate not only technical expertise but also strong communication skills, adaptability, and a commitment to continuous learning. This report aims to highlight the strengths and areas for improvement of the reviewed individual while providing actionable recommendations for their professional growth.</w:t>
      </w:r>
    </w:p>
    <w:bookmarkEnd w:id="21"/>
    <w:bookmarkStart w:id="25" w:name="technical-competencies"/>
    <w:p>
      <w:pPr>
        <w:pStyle w:val="Heading2"/>
      </w:pPr>
      <w:r>
        <w:t xml:space="preserve">2. Technical Competencies</w:t>
      </w:r>
    </w:p>
    <w:bookmarkStart w:id="22" w:name="programming-skills"/>
    <w:p>
      <w:pPr>
        <w:pStyle w:val="Heading3"/>
      </w:pPr>
      <w:r>
        <w:t xml:space="preserve">2.1 Programming Skills</w:t>
      </w:r>
    </w:p>
    <w:p>
      <w:pPr>
        <w:pStyle w:val="FirstParagraph"/>
      </w:pPr>
      <w:r>
        <w:t xml:space="preserve">The Software Engineer has demonstrated a high level of proficiency in programming languages such as Java, Python, and JavaScript. Their ability to write clean, efficient, and maintainable code has been consistently praised by peers. In particular, their contributions to the development of scalable microservices architecture have significantly improved the performance of our applications.</w:t>
      </w:r>
    </w:p>
    <w:bookmarkEnd w:id="22"/>
    <w:bookmarkStart w:id="23" w:name="problem-solving-abilities"/>
    <w:p>
      <w:pPr>
        <w:pStyle w:val="Heading3"/>
      </w:pPr>
      <w:r>
        <w:t xml:space="preserve">2.2 Problem-Solving Abilities</w:t>
      </w:r>
    </w:p>
    <w:p>
      <w:pPr>
        <w:pStyle w:val="FirstParagraph"/>
      </w:pPr>
      <w:r>
        <w:t xml:space="preserve">One of the standout qualities of this Software Engineer is their exceptional problem-solving skills. They have successfully resolved complex technical challenges, including optimizing database queries and reducing system latency. Their analytical approach and attention to detail ensure that solutions are both effective and sustainable.</w:t>
      </w:r>
    </w:p>
    <w:bookmarkEnd w:id="23"/>
    <w:bookmarkStart w:id="24" w:name="knowledge-of-tools-and-technologies"/>
    <w:p>
      <w:pPr>
        <w:pStyle w:val="Heading3"/>
      </w:pPr>
      <w:r>
        <w:t xml:space="preserve">2.3 Knowledge of Tools and Technologies</w:t>
      </w:r>
    </w:p>
    <w:p>
      <w:pPr>
        <w:pStyle w:val="FirstParagraph"/>
      </w:pPr>
      <w:r>
        <w:t xml:space="preserve">The individual is well-versed in modern development tools and frameworks, including Docker, Kubernetes, and AWS. Their familiarity with these technologies has enabled them to streamline deployment processes and enhance collaboration within the team. Additionally, their proactive approach to staying updated with emerging trends in software engineering has been commendable.</w:t>
      </w:r>
    </w:p>
    <w:bookmarkEnd w:id="24"/>
    <w:bookmarkEnd w:id="25"/>
    <w:bookmarkStart w:id="28" w:name="collaboration-and-communication"/>
    <w:p>
      <w:pPr>
        <w:pStyle w:val="Heading2"/>
      </w:pPr>
      <w:r>
        <w:t xml:space="preserve">3. Collaboration and Communication</w:t>
      </w:r>
    </w:p>
    <w:bookmarkStart w:id="26" w:name="teamwork"/>
    <w:p>
      <w:pPr>
        <w:pStyle w:val="Heading3"/>
      </w:pPr>
      <w:r>
        <w:t xml:space="preserve">3.1 Teamwork</w:t>
      </w:r>
    </w:p>
    <w:p>
      <w:pPr>
        <w:pStyle w:val="FirstParagraph"/>
      </w:pPr>
      <w:r>
        <w:t xml:space="preserve">As a member of the development team in Australia Sydney, the Software Engineer has exhibited strong teamwork skills. They actively participate in brainstorming sessions, code reviews, and sprint planning meetings. Their willingness to share knowledge and assist colleagues has fostered a collaborative work environment.</w:t>
      </w:r>
    </w:p>
    <w:bookmarkEnd w:id="26"/>
    <w:bookmarkStart w:id="27" w:name="communication-skills"/>
    <w:p>
      <w:pPr>
        <w:pStyle w:val="Heading3"/>
      </w:pPr>
      <w:r>
        <w:t xml:space="preserve">3.2 Communication Skills</w:t>
      </w:r>
    </w:p>
    <w:p>
      <w:pPr>
        <w:pStyle w:val="FirstParagraph"/>
      </w:pPr>
      <w:r>
        <w:t xml:space="preserve">Effective communication is essential for a Software Engineer, especially in a multicultural city like Australia Sydney. This individual has demonstrated excellent verbal and written communication skills, ensuring that technical concepts are conveyed clearly to both technical and non-technical stakeholders. Their ability to articulate ideas during presentations and discussions has been particularly noteworthy.</w:t>
      </w:r>
    </w:p>
    <w:bookmarkEnd w:id="27"/>
    <w:bookmarkEnd w:id="28"/>
    <w:bookmarkStart w:id="32" w:name="professional-conduct-and-work-ethic"/>
    <w:p>
      <w:pPr>
        <w:pStyle w:val="Heading2"/>
      </w:pPr>
      <w:r>
        <w:t xml:space="preserve">4. Professional Conduct and Work Ethic</w:t>
      </w:r>
    </w:p>
    <w:bookmarkStart w:id="29" w:name="reliability"/>
    <w:p>
      <w:pPr>
        <w:pStyle w:val="Heading3"/>
      </w:pPr>
      <w:r>
        <w:t xml:space="preserve">4.1 Reliability</w:t>
      </w:r>
    </w:p>
    <w:p>
      <w:pPr>
        <w:pStyle w:val="FirstParagraph"/>
      </w:pPr>
      <w:r>
        <w:t xml:space="preserve">The Software Engineer has consistently met deadlines and delivered high-quality work. Their reliability and dedication to their responsibilities have earned them the trust and respect of their peers and supervisors.</w:t>
      </w:r>
    </w:p>
    <w:bookmarkEnd w:id="29"/>
    <w:bookmarkStart w:id="30" w:name="adaptability"/>
    <w:p>
      <w:pPr>
        <w:pStyle w:val="Heading3"/>
      </w:pPr>
      <w:r>
        <w:t xml:space="preserve">4.2 Adaptability</w:t>
      </w:r>
    </w:p>
    <w:p>
      <w:pPr>
        <w:pStyle w:val="FirstParagraph"/>
      </w:pPr>
      <w:r>
        <w:t xml:space="preserve">In the fast-paced tech industry of Australia Sydney, adaptability is crucial. This individual has shown remarkable flexibility in adjusting to changing project requirements and adopting new methodologies. Their positive attitude towards change has been an asset to the team.</w:t>
      </w:r>
    </w:p>
    <w:bookmarkEnd w:id="30"/>
    <w:bookmarkStart w:id="31" w:name="commitment-to-continuous-improvement"/>
    <w:p>
      <w:pPr>
        <w:pStyle w:val="Heading3"/>
      </w:pPr>
      <w:r>
        <w:t xml:space="preserve">4.3 Commitment to Continuous Improvement</w:t>
      </w:r>
    </w:p>
    <w:p>
      <w:pPr>
        <w:pStyle w:val="FirstParagraph"/>
      </w:pPr>
      <w:r>
        <w:t xml:space="preserve">The Software Engineer has demonstrated a strong commitment to professional development. They regularly attend workshops, webinars, and conferences to enhance their skills. Their proactive approach to learning reflects their dedication to staying at the forefront of technological advancements.</w:t>
      </w:r>
    </w:p>
    <w:bookmarkEnd w:id="31"/>
    <w:bookmarkEnd w:id="32"/>
    <w:bookmarkStart w:id="33" w:name="areas-for-improvement"/>
    <w:p>
      <w:pPr>
        <w:pStyle w:val="Heading2"/>
      </w:pPr>
      <w:r>
        <w:t xml:space="preserve">5. Areas for Improvement</w:t>
      </w:r>
    </w:p>
    <w:p>
      <w:pPr>
        <w:pStyle w:val="FirstParagraph"/>
      </w:pPr>
      <w:r>
        <w:t xml:space="preserve">While the Software Engineer has performed exceptionally well, there are a few areas where further development could be beneficial:</w:t>
      </w:r>
    </w:p>
    <w:p>
      <w:pPr>
        <w:numPr>
          <w:ilvl w:val="0"/>
          <w:numId w:val="1001"/>
        </w:numPr>
        <w:pStyle w:val="Compact"/>
      </w:pPr>
      <w:r>
        <w:rPr>
          <w:bCs/>
          <w:b/>
        </w:rPr>
        <w:t xml:space="preserve">Leadership Skills:</w:t>
      </w:r>
      <w:r>
        <w:t xml:space="preserve"> </w:t>
      </w:r>
      <w:r>
        <w:t xml:space="preserve">Although they excel as an individual contributor, there is an opportunity to develop leadership capabilities by taking on more responsibility in guiding junior team members.</w:t>
      </w:r>
    </w:p>
    <w:p>
      <w:pPr>
        <w:numPr>
          <w:ilvl w:val="0"/>
          <w:numId w:val="1001"/>
        </w:numPr>
        <w:pStyle w:val="Compact"/>
      </w:pPr>
      <w:r>
        <w:rPr>
          <w:bCs/>
          <w:b/>
        </w:rPr>
        <w:t xml:space="preserve">Documentation Practices:</w:t>
      </w:r>
      <w:r>
        <w:t xml:space="preserve"> </w:t>
      </w:r>
      <w:r>
        <w:t xml:space="preserve">While their code quality is excellent, improving documentation practices would enhance knowledge sharing and onboarding processes.</w:t>
      </w:r>
    </w:p>
    <w:p>
      <w:pPr>
        <w:numPr>
          <w:ilvl w:val="0"/>
          <w:numId w:val="1001"/>
        </w:numPr>
        <w:pStyle w:val="Compact"/>
      </w:pPr>
      <w:r>
        <w:rPr>
          <w:bCs/>
          <w:b/>
        </w:rPr>
        <w:t xml:space="preserve">Cross-Functional Collaboration:</w:t>
      </w:r>
      <w:r>
        <w:t xml:space="preserve"> </w:t>
      </w:r>
      <w:r>
        <w:t xml:space="preserve">Engaging more frequently with other departments, such as product management and design, could lead to more holistic solutions and better alignment with business objectives.</w:t>
      </w:r>
    </w:p>
    <w:bookmarkEnd w:id="33"/>
    <w:bookmarkStart w:id="34" w:name="recommendations"/>
    <w:p>
      <w:pPr>
        <w:pStyle w:val="Heading2"/>
      </w:pPr>
      <w:r>
        <w:t xml:space="preserve">6. Recommendations</w:t>
      </w:r>
    </w:p>
    <w:p>
      <w:pPr>
        <w:pStyle w:val="FirstParagraph"/>
      </w:pPr>
      <w:r>
        <w:t xml:space="preserve">Based on the findings of this Peer Review Report, the following recommendations are made to support the continued growth and success of the Software Engineer:</w:t>
      </w:r>
    </w:p>
    <w:p>
      <w:pPr>
        <w:numPr>
          <w:ilvl w:val="0"/>
          <w:numId w:val="1002"/>
        </w:numPr>
        <w:pStyle w:val="Compact"/>
      </w:pPr>
      <w:r>
        <w:t xml:space="preserve">Encourage participation in leadership training programs to build managerial skills.</w:t>
      </w:r>
    </w:p>
    <w:p>
      <w:pPr>
        <w:numPr>
          <w:ilvl w:val="0"/>
          <w:numId w:val="1002"/>
        </w:numPr>
        <w:pStyle w:val="Compact"/>
      </w:pPr>
      <w:r>
        <w:t xml:space="preserve">Promote the adoption of standardized documentation practices across the team.</w:t>
      </w:r>
    </w:p>
    <w:p>
      <w:pPr>
        <w:numPr>
          <w:ilvl w:val="0"/>
          <w:numId w:val="1002"/>
        </w:numPr>
        <w:pStyle w:val="Compact"/>
      </w:pPr>
      <w:r>
        <w:t xml:space="preserve">Foster opportunities for cross-functional collaboration through joint projects and workshops.</w:t>
      </w:r>
    </w:p>
    <w:bookmarkEnd w:id="34"/>
    <w:bookmarkStart w:id="35" w:name="conclusion"/>
    <w:p>
      <w:pPr>
        <w:pStyle w:val="Heading2"/>
      </w:pPr>
      <w:r>
        <w:t xml:space="preserve">7. Conclusion</w:t>
      </w:r>
    </w:p>
    <w:p>
      <w:pPr>
        <w:pStyle w:val="FirstParagraph"/>
      </w:pPr>
      <w:r>
        <w:t xml:space="preserve">In conclusion, the Software Engineer under review has demonstrated outstanding technical abilities, strong collaboration skills, and a commendable work ethic. Their contributions have been invaluable to the team and the organization as a whole. By addressing the identified areas for improvement and implementing the recommended actions, they have the potential to achieve even greater success in their role. This Peer Review Report serves as a testament to their dedication and professionalism in the dynamic tech landscape of Australia Sydney.</w:t>
      </w:r>
    </w:p>
    <w:bookmarkEnd w:id="35"/>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Senior Software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dc:title>
  <dc:creator/>
  <dc:language>en</dc:language>
  <cp:keywords/>
  <dcterms:created xsi:type="dcterms:W3CDTF">2026-10-10T03:43:18Z</dcterms:created>
  <dcterms:modified xsi:type="dcterms:W3CDTF">2026-10-10T03:43:18Z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