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Guangzhou</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Engineering &amp; Development</w:t>
      </w:r>
      <w:r>
        <w:br/>
      </w:r>
      <w:r>
        <w:rPr>
          <w:bCs/>
          <w:b/>
        </w:rPr>
        <w:t xml:space="preserve">Location:</w:t>
      </w:r>
      <w:r>
        <w:t xml:space="preserve"> </w:t>
      </w:r>
      <w:r>
        <w:t xml:space="preserve">China Guangzhou</w:t>
      </w:r>
      <w:r>
        <w:br/>
      </w:r>
      <w:r>
        <w:rPr>
          <w:bCs/>
          <w:b/>
        </w:rPr>
        <w:t xml:space="preserve">Date:</w:t>
      </w:r>
      <w:r>
        <w:t xml:space="preserve"> </w:t>
      </w:r>
      <w:r>
        <w:t xml:space="preserve">October 24, 2023</w:t>
      </w:r>
    </w:p>
    <w:bookmarkEnd w:id="20"/>
    <w:bookmarkStart w:id="21" w:name="employee-information"/>
    <w:p>
      <w:pPr>
        <w:pStyle w:val="Heading3"/>
      </w:pPr>
      <w:r>
        <w:t xml:space="preserve">Employee Information</w:t>
      </w:r>
    </w:p>
    <w:p>
      <w:pPr>
        <w:pStyle w:val="FirstParagraph"/>
      </w:pPr>
      <w:r>
        <w:rPr>
          <w:bCs/>
          <w:b/>
        </w:rPr>
        <w:t xml:space="preserve">Name:</w:t>
      </w:r>
      <w:r>
        <w:t xml:space="preserve"> </w:t>
      </w:r>
      <w:r>
        <w:t xml:space="preserve">[Employee Name]</w:t>
      </w:r>
      <w:r>
        <w:br/>
      </w:r>
      <w:r>
        <w:rPr>
          <w:bCs/>
          <w:b/>
        </w:rPr>
        <w:t xml:space="preserve">Role:</w:t>
      </w:r>
      <w:r>
        <w:t xml:space="preserve"> </w:t>
      </w:r>
      <w:r>
        <w:t xml:space="preserve">Software Engineer</w:t>
      </w:r>
      <w:r>
        <w:br/>
      </w:r>
      <w:r>
        <w:rPr>
          <w:bCs/>
          <w:b/>
        </w:rPr>
        <w:t xml:space="preserve">Review Period:</w:t>
      </w:r>
      <w:r>
        <w:t xml:space="preserve"> </w:t>
      </w:r>
      <w:r>
        <w:t xml:space="preserve">Q3 2023</w:t>
      </w:r>
      <w:r>
        <w:br/>
      </w:r>
      <w:r>
        <w:rPr>
          <w:bCs/>
          <w:b/>
        </w:rPr>
        <w:t xml:space="preserve">Reviewer:</w:t>
      </w:r>
      <w:r>
        <w:t xml:space="preserve"> </w:t>
      </w:r>
      <w:r>
        <w:t xml:space="preserve">[Peer Name], Senior Software Engineer</w:t>
      </w:r>
      <w:r>
        <w:br/>
      </w:r>
      <w:r>
        <w:rPr>
          <w:bCs/>
          <w:b/>
        </w:rPr>
        <w:t xml:space="preserve">Project Context:</w:t>
      </w:r>
      <w:r>
        <w:t xml:space="preserve"> </w:t>
      </w:r>
      <w:r>
        <w:t xml:space="preserve">Guangzhou Regional Cloud Infrastructure &amp; E-Commerce Integration</w:t>
      </w:r>
    </w:p>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contributions, and collaborative efforts of the subject</w:t>
      </w:r>
      <w:r>
        <w:t xml:space="preserve"> </w:t>
      </w:r>
      <w:r>
        <w:rPr>
          <w:bCs/>
          <w:b/>
        </w:rPr>
        <w:t xml:space="preserve">Software Engineer</w:t>
      </w:r>
      <w:r>
        <w:t xml:space="preserve"> </w:t>
      </w:r>
      <w:r>
        <w:t xml:space="preserve">within our</w:t>
      </w:r>
      <w:r>
        <w:t xml:space="preserve"> </w:t>
      </w:r>
      <w:r>
        <w:rPr>
          <w:bCs/>
          <w:b/>
        </w:rPr>
        <w:t xml:space="preserve">China Guangzhou</w:t>
      </w:r>
      <w:r>
        <w:t xml:space="preserve"> </w:t>
      </w:r>
      <w:r>
        <w:t xml:space="preserve">development hub. The review period coincided with a critical phase of our regional digital transformation initiative, focusing on optimizing latency for local users and integrating with domestic payment gateways. The engineer has demonstrated a strong commitment to technical excellence and has adapted well to the fast-paced environment characteristic of the Guangzhou tech ecosystem.</w:t>
      </w:r>
    </w:p>
    <w:bookmarkEnd w:id="22"/>
    <w:bookmarkStart w:id="23" w:name="technical-proficiency-and-code-quality"/>
    <w:p>
      <w:pPr>
        <w:pStyle w:val="Heading2"/>
      </w:pPr>
      <w:r>
        <w:t xml:space="preserve">2. Technical Proficiency and Code Quality</w:t>
      </w:r>
    </w:p>
    <w:p>
      <w:pPr>
        <w:pStyle w:val="FirstParagraph"/>
      </w:pPr>
      <w:r>
        <w:t xml:space="preserve">As a</w:t>
      </w:r>
      <w:r>
        <w:t xml:space="preserve"> </w:t>
      </w:r>
      <w:r>
        <w:rPr>
          <w:bCs/>
          <w:b/>
        </w:rPr>
        <w:t xml:space="preserve">Software Engineer</w:t>
      </w:r>
      <w:r>
        <w:t xml:space="preserve">, the primary expectation is the delivery of robust, scalable, and maintainable code. During this review period, the engineer exhibited a high level of proficiency in our core technology stack (Java/Spring Boot and React). Specifically, their work on the microservices architecture for the Guangzhou logistics module was exemplary. They successfully reduced API response times by 15%, which is crucial for serving our high-volume user base in the Pearl River Delta region.</w:t>
      </w:r>
    </w:p>
    <w:p>
      <w:pPr>
        <w:pStyle w:val="BodyText"/>
      </w:pPr>
      <w:r>
        <w:t xml:space="preserve">Code reviews conducted by peers indicate a consistent adherence to clean code principles. The engineer actively utilizes design patterns appropriate for distributed systems, ensuring that the software remains resilient under peak loads typical of local shopping festivals. Furthermore, they have shown a keen understanding of localization requirements, ensuring that character encoding and data privacy standards comply with Chinese regulations.</w:t>
      </w:r>
    </w:p>
    <w:p>
      <w:pPr>
        <w:pStyle w:val="BodyText"/>
      </w:pPr>
      <w:r>
        <w:rPr>
          <w:bCs/>
          <w:b/>
        </w:rPr>
        <w:t xml:space="preserve">Rating:</w:t>
      </w:r>
      <w:r>
        <w:t xml:space="preserve"> </w:t>
      </w:r>
      <w:r>
        <w:t xml:space="preserve">4.5/5 - Exceeds Expectations in system optimization and localization implementation.</w:t>
      </w:r>
    </w:p>
    <w:bookmarkEnd w:id="23"/>
    <w:bookmarkStart w:id="24" w:name="collaboration-and-team-dynamics"/>
    <w:p>
      <w:pPr>
        <w:pStyle w:val="Heading2"/>
      </w:pPr>
      <w:r>
        <w:t xml:space="preserve">3. Collaboration and Team Dynamics</w:t>
      </w:r>
    </w:p>
    <w:p>
      <w:pPr>
        <w:pStyle w:val="FirstParagraph"/>
      </w:pPr>
      <w:r>
        <w:t xml:space="preserve">Working in</w:t>
      </w:r>
      <w:r>
        <w:t xml:space="preserve"> </w:t>
      </w:r>
      <w:r>
        <w:rPr>
          <w:bCs/>
          <w:b/>
        </w:rPr>
        <w:t xml:space="preserve">China Guangzhou</w:t>
      </w:r>
      <w:r>
        <w:t xml:space="preserve"> </w:t>
      </w:r>
      <w:r>
        <w:t xml:space="preserve">requires a unique blend of technical skill and cultural adaptability. The</w:t>
      </w:r>
      <w:r>
        <w:t xml:space="preserve"> </w:t>
      </w:r>
      <w:r>
        <w:rPr>
          <w:bCs/>
          <w:b/>
        </w:rPr>
        <w:t xml:space="preserve">Software Engineer</w:t>
      </w:r>
      <w:r>
        <w:t xml:space="preserve"> </w:t>
      </w:r>
      <w:r>
        <w:t xml:space="preserve">has integrated seamlessly into the local team, fostering a collaborative atmosphere. They actively participate in daily stand-ups and sprint planning sessions, ensuring that dependencies are managed effectively across cross-functional teams.</w:t>
      </w:r>
    </w:p>
    <w:p>
      <w:pPr>
        <w:pStyle w:val="BodyText"/>
      </w:pPr>
      <w:r>
        <w:t xml:space="preserve">A notable strength is their ability to bridge communication gaps between the Guangzhou development team and stakeholders in other regions. They have demonstrated patience and clarity when explaining technical constraints to non-technical product managers. Additionally, they have taken the initiative to mentor junior developers, organizing weekly knowledge-sharing sessions on cloud computing best practices, which has significantly uplifted the team's overall skill set.</w:t>
      </w:r>
    </w:p>
    <w:bookmarkEnd w:id="24"/>
    <w:bookmarkStart w:id="25" w:name="problem-solving-and-innovation"/>
    <w:p>
      <w:pPr>
        <w:pStyle w:val="Heading2"/>
      </w:pPr>
      <w:r>
        <w:t xml:space="preserve">4. Problem Solving and Innovation</w:t>
      </w:r>
    </w:p>
    <w:p>
      <w:pPr>
        <w:pStyle w:val="FirstParagraph"/>
      </w:pPr>
      <w:r>
        <w:t xml:space="preserve">The role of a</w:t>
      </w:r>
      <w:r>
        <w:t xml:space="preserve"> </w:t>
      </w:r>
      <w:r>
        <w:rPr>
          <w:bCs/>
          <w:b/>
        </w:rPr>
        <w:t xml:space="preserve">Software Engineer</w:t>
      </w:r>
      <w:r>
        <w:t xml:space="preserve"> </w:t>
      </w:r>
      <w:r>
        <w:t xml:space="preserve">extends beyond writing code to solving complex business problems. During the recent server migration project, the engineer identified a potential bottleneck in our database replication strategy that could have impacted service availability in the Guangzhou data center. Proactively, they proposed and implemented a read-replica scaling solution that mitigated the risk entirely.</w:t>
      </w:r>
    </w:p>
    <w:p>
      <w:pPr>
        <w:pStyle w:val="BodyText"/>
      </w:pPr>
      <w:r>
        <w:t xml:space="preserve">This proactive approach aligns with our company's value of innovation. They are not afraid to challenge the status quo when they see an opportunity for improvement, provided their suggestions are backed by data and technical feasibility studies. Their ability to remain calm and analytical under pressure during incident response scenarios has been particularly valuable.</w:t>
      </w:r>
    </w:p>
    <w:bookmarkEnd w:id="25"/>
    <w:bookmarkStart w:id="26"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is commendable, there are areas where growth is possible to further align with senior-level expectations:</w:t>
      </w:r>
    </w:p>
    <w:p>
      <w:pPr>
        <w:numPr>
          <w:ilvl w:val="0"/>
          <w:numId w:val="1001"/>
        </w:numPr>
        <w:pStyle w:val="Compact"/>
      </w:pPr>
      <w:r>
        <w:rPr>
          <w:bCs/>
          <w:b/>
        </w:rPr>
        <w:t xml:space="preserve">Documentation:</w:t>
      </w:r>
      <w:r>
        <w:t xml:space="preserve"> </w:t>
      </w:r>
      <w:r>
        <w:t xml:space="preserve">While code quality is high, technical documentation for internal APIs sometimes lags behind implementation. Improving this will aid long-term maintainability, especially as the Guangzhou team scales.</w:t>
      </w:r>
    </w:p>
    <w:p>
      <w:pPr>
        <w:numPr>
          <w:ilvl w:val="0"/>
          <w:numId w:val="1001"/>
        </w:numPr>
        <w:pStyle w:val="Compact"/>
      </w:pPr>
      <w:r>
        <w:rPr>
          <w:bCs/>
          <w:b/>
        </w:rPr>
        <w:t xml:space="preserve">Strategic Vision:</w:t>
      </w:r>
      <w:r>
        <w:t xml:space="preserve"> </w:t>
      </w:r>
      <w:r>
        <w:t xml:space="preserve">The engineer should focus more on understanding the broader business impact of their technical decisions. Engaging more with product strategy discussions will help in prioritizing features that drive value for the Chinese market.</w:t>
      </w:r>
    </w:p>
    <w:p>
      <w:pPr>
        <w:numPr>
          <w:ilvl w:val="0"/>
          <w:numId w:val="1001"/>
        </w:numPr>
        <w:pStyle w:val="Compact"/>
      </w:pPr>
      <w:r>
        <w:rPr>
          <w:bCs/>
          <w:b/>
        </w:rPr>
        <w:t xml:space="preserve">Public Speaking:</w:t>
      </w:r>
      <w:r>
        <w:t xml:space="preserve"> </w:t>
      </w:r>
      <w:r>
        <w:t xml:space="preserve">To enhance leadership potential, the engineer is encouraged to present technical findings more frequently to larger audiences within the organization.</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highlights the significant contributions made by the</w:t>
      </w:r>
      <w:r>
        <w:t xml:space="preserve"> </w:t>
      </w:r>
      <w:r>
        <w:rPr>
          <w:bCs/>
          <w:b/>
        </w:rPr>
        <w:t xml:space="preserve">Software Engineer</w:t>
      </w:r>
      <w:r>
        <w:t xml:space="preserve"> </w:t>
      </w:r>
      <w:r>
        <w:t xml:space="preserve">to our operations in</w:t>
      </w:r>
      <w:r>
        <w:t xml:space="preserve"> </w:t>
      </w:r>
      <w:r>
        <w:rPr>
          <w:bCs/>
          <w:b/>
        </w:rPr>
        <w:t xml:space="preserve">China Guangzhou</w:t>
      </w:r>
      <w:r>
        <w:t xml:space="preserve">. Their technical acumen, combined with a strong collaborative spirit, makes them a vital asset to the engineering department. They have not only met the requirements of their role but have also contributed to the team's culture and technical maturity.</w:t>
      </w:r>
    </w:p>
    <w:p>
      <w:pPr>
        <w:pStyle w:val="BodyText"/>
      </w:pPr>
      <w:r>
        <w:t xml:space="preserve">It is recommended that the engineer be considered for a promotion to Senior Software Engineer in the next review cycle, contingent upon addressing the documentation and strategic vision areas outlined above. Continued investment in their professional development will yield substantial returns for the Guangzhou hub.</w:t>
      </w:r>
    </w:p>
    <w:bookmarkEnd w:id="27"/>
    <w:p>
      <w:pPr>
        <w:pStyle w:val="BodyText"/>
      </w:pPr>
      <w:r>
        <w:rPr>
          <w:bCs/>
          <w:b/>
        </w:rPr>
        <w:t xml:space="preserve">Reviewer Signature:</w:t>
      </w:r>
    </w:p>
    <w:p>
      <w:pPr>
        <w:pStyle w:val="BodyText"/>
      </w:pPr>
      <w:r>
        <w:t xml:space="preserve">[Peer Name]</w:t>
      </w:r>
    </w:p>
    <w:p>
      <w:pPr>
        <w:pStyle w:val="BodyText"/>
      </w:pPr>
      <w:r>
        <w:rPr>
          <w:bCs/>
          <w:b/>
        </w:rPr>
        <w:t xml:space="preserve">Employee Acknowledgment:</w:t>
      </w:r>
    </w:p>
    <w:p>
      <w:pPr>
        <w:pStyle w:val="BodyText"/>
      </w:pPr>
      <w:r>
        <w:t xml:space="preserve">[Employee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Guangzhou Operations</dc:title>
  <dc:creator/>
  <dc:language>en</dc:language>
  <cp:keywords/>
  <dcterms:created xsi:type="dcterms:W3CDTF">2026-10-10T03:10:45Z</dcterms:created>
  <dcterms:modified xsi:type="dcterms:W3CDTF">2026-10-10T03:10:45Z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