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Almaty,</w:t>
      </w:r>
      <w:r>
        <w:t xml:space="preserve"> </w:t>
      </w:r>
      <w:r>
        <w:t xml:space="preserve">Kazakhstan</w:t>
      </w:r>
    </w:p>
    <w:bookmarkStart w:id="32" w:name="peer-review-report-software-engineer"/>
    <w:p>
      <w:pPr>
        <w:pStyle w:val="Heading1"/>
      </w:pPr>
      <w:r>
        <w:t xml:space="preserve">Peer Review Report: Software Engineer</w:t>
      </w:r>
    </w:p>
    <w:p>
      <w:pPr>
        <w:pStyle w:val="FirstParagraph"/>
      </w:pPr>
      <w:r>
        <w:t xml:space="preserve">Employee Name</w:t>
      </w:r>
    </w:p>
    <w:p>
      <w:pPr>
        <w:pStyle w:val="BodyText"/>
      </w:pPr>
      <w:r>
        <w:t xml:space="preserve">[Insert Name]</w:t>
      </w:r>
    </w:p>
    <w:p>
      <w:pPr>
        <w:pStyle w:val="BodyText"/>
      </w:pPr>
      <w:r>
        <w:t xml:space="preserve">Role</w:t>
      </w:r>
    </w:p>
    <w:p>
      <w:pPr>
        <w:pStyle w:val="BodyText"/>
      </w:pPr>
      <w:r>
        <w:t xml:space="preserve">Software Engineer</w:t>
      </w:r>
    </w:p>
    <w:p>
      <w:pPr>
        <w:pStyle w:val="BodyText"/>
      </w:pPr>
      <w:r>
        <w:t xml:space="preserve">Location</w:t>
      </w:r>
    </w:p>
    <w:p>
      <w:pPr>
        <w:pStyle w:val="BodyText"/>
      </w:pPr>
      <w:r>
        <w:t xml:space="preserve">Almaty, Kazakhstan</w:t>
      </w:r>
    </w:p>
    <w:p>
      <w:pPr>
        <w:pStyle w:val="BodyText"/>
      </w:pPr>
      <w:r>
        <w:t xml:space="preserve">Review Period</w:t>
      </w:r>
    </w:p>
    <w:p>
      <w:pPr>
        <w:pStyle w:val="BodyText"/>
      </w:pPr>
      <w:r>
        <w:t xml:space="preserve">[Insert Date Range]</w:t>
      </w:r>
    </w:p>
    <w:p>
      <w:pPr>
        <w:pStyle w:val="BodyText"/>
      </w:pPr>
      <w:r>
        <w:rPr>
          <w:bCs/>
          <w:b/>
        </w:rPr>
        <w:t xml:space="preserve">Reviewer Name:</w:t>
      </w:r>
      <w:r>
        <w:t xml:space="preserve"> </w:t>
      </w:r>
      <w:r>
        <w:t xml:space="preserve">[Insert Reviewer Name]</w:t>
      </w:r>
      <w:r>
        <w:br/>
      </w:r>
      <w:r>
        <w:rPr>
          <w:bCs/>
          <w:b/>
        </w:rPr>
        <w:t xml:space="preserve">Reviewer Title:</w:t>
      </w:r>
      <w:r>
        <w:t xml:space="preserve"> </w:t>
      </w:r>
      <w:r>
        <w:t xml:space="preserve">Senior Software Engineer / Tech Lead</w:t>
      </w:r>
      <w:r>
        <w:br/>
      </w:r>
      <w:r>
        <w:rPr>
          <w:bCs/>
          <w:b/>
        </w:rPr>
        <w:t xml:space="preserve">Date of Report:</w:t>
      </w:r>
      <w:r>
        <w:t xml:space="preserve"> </w:t>
      </w:r>
      <w:r>
        <w:t xml:space="preserve">[Insert Date]</w:t>
      </w:r>
    </w:p>
    <w:p>
      <w:pPr>
        <w:pStyle w:val="BodyText"/>
      </w:pPr>
      <w:r>
        <w:t xml:space="preserve">Rating Scale: 1 (Needs Improvement) to 5 (Exceeds Expectations)</w:t>
      </w:r>
    </w:p>
    <w:bookmarkStart w:id="20" w:name="executive-summary"/>
    <w:p>
      <w:pPr>
        <w:pStyle w:val="Heading2"/>
      </w:pPr>
      <w:r>
        <w:t xml:space="preserve">1. Executive Summary</w:t>
      </w:r>
    </w:p>
    <w:p>
      <w:pPr>
        <w:pStyle w:val="FirstParagraph"/>
      </w:pPr>
      <w:r>
        <w:t xml:space="preserve">This Peer Review Report evaluates the performance, technical contributions, and professional conduct of the Software Engineer over the specified review period. The assessment is conducted within the context of our development team based in Almaty, Kazakhstan, a rapidly growing technology hub. The review focuses on code quality, adherence to engineering best practices, collaboration within the local and international team, and alignment with the company's strategic goals in the Central Asian market.</w:t>
      </w:r>
    </w:p>
    <w:p>
      <w:pPr>
        <w:pStyle w:val="BodyText"/>
      </w:pPr>
      <w:r>
        <w:t xml:space="preserve">Overall, the Software Engineer has demonstrated a strong commitment to delivering high-quality software solutions. Their ability to navigate the unique challenges of the Almaty tech ecosystem, including rapid project scaling and cross-cultural communication, has been notable. This report details specific areas of strength and opportunities for growth.</w:t>
      </w:r>
    </w:p>
    <w:bookmarkEnd w:id="20"/>
    <w:bookmarkStart w:id="22" w:name="technical-proficiency-and-code-quality"/>
    <w:p>
      <w:pPr>
        <w:pStyle w:val="Heading2"/>
      </w:pPr>
      <w:r>
        <w:t xml:space="preserve">2. Technical Proficiency and Code Quality</w:t>
      </w:r>
    </w:p>
    <w:bookmarkStart w:id="21" w:name="rating-45"/>
    <w:p>
      <w:pPr>
        <w:pStyle w:val="Heading3"/>
      </w:pPr>
      <w:r>
        <w:t xml:space="preserve">Rating: 4/5</w:t>
      </w:r>
    </w:p>
    <w:p>
      <w:pPr>
        <w:pStyle w:val="FirstParagraph"/>
      </w:pPr>
      <w:r>
        <w:t xml:space="preserve">The Software Engineer consistently produces clean, maintainable, and efficient code. In the context of our projects in Almaty, where we often deal with high-traffic fintech and e-commerce platforms, the engineer's attention to performance optimization is commendable.</w:t>
      </w:r>
    </w:p>
    <w:p>
      <w:pPr>
        <w:numPr>
          <w:ilvl w:val="0"/>
          <w:numId w:val="1001"/>
        </w:numPr>
        <w:pStyle w:val="Compact"/>
      </w:pPr>
      <w:r>
        <w:rPr>
          <w:bCs/>
          <w:b/>
        </w:rPr>
        <w:t xml:space="preserve">Code Standards:</w:t>
      </w:r>
      <w:r>
        <w:t xml:space="preserve"> </w:t>
      </w:r>
      <w:r>
        <w:t xml:space="preserve">Adheres strictly to the team's coding standards and style guides. Pull requests are typically well-structured, with clear commit messages and comprehensive documentation.</w:t>
      </w:r>
    </w:p>
    <w:p>
      <w:pPr>
        <w:numPr>
          <w:ilvl w:val="0"/>
          <w:numId w:val="1001"/>
        </w:numPr>
        <w:pStyle w:val="Compact"/>
      </w:pPr>
      <w:r>
        <w:rPr>
          <w:bCs/>
          <w:b/>
        </w:rPr>
        <w:t xml:space="preserve">Problem Solving:</w:t>
      </w:r>
      <w:r>
        <w:t xml:space="preserve"> </w:t>
      </w:r>
      <w:r>
        <w:t xml:space="preserve">Demonstrates strong analytical skills when debugging complex issues. Recently resolved a critical latency issue in our payment gateway integration, which was vital for our local users in Kazakhstan.</w:t>
      </w:r>
    </w:p>
    <w:p>
      <w:pPr>
        <w:numPr>
          <w:ilvl w:val="0"/>
          <w:numId w:val="1001"/>
        </w:numPr>
        <w:pStyle w:val="Compact"/>
      </w:pPr>
      <w:r>
        <w:rPr>
          <w:bCs/>
          <w:b/>
        </w:rPr>
        <w:t xml:space="preserve">Technology Stack:</w:t>
      </w:r>
      <w:r>
        <w:t xml:space="preserve"> </w:t>
      </w:r>
      <w:r>
        <w:t xml:space="preserve">Proficient in the core technologies used by the team (e.g., Java, Python, React, or Node.js). Shows a willingness to learn new tools relevant to the Almaty market trends, such as cloud-native architectures.</w:t>
      </w:r>
    </w:p>
    <w:p>
      <w:pPr>
        <w:pStyle w:val="FirstParagraph"/>
      </w:pPr>
      <w:r>
        <w:rPr>
          <w:iCs/>
          <w:i/>
        </w:rPr>
        <w:t xml:space="preserve">Area for Improvement:</w:t>
      </w:r>
      <w:r>
        <w:t xml:space="preserve"> </w:t>
      </w:r>
      <w:r>
        <w:t xml:space="preserve">While code quality is high, there is room for improvement in automated testing coverage. Increasing unit and integration test coverage will further ensure stability as we scale operations in the region.</w:t>
      </w:r>
    </w:p>
    <w:bookmarkEnd w:id="21"/>
    <w:bookmarkEnd w:id="22"/>
    <w:bookmarkStart w:id="24" w:name="collaboration-and-teamwork"/>
    <w:p>
      <w:pPr>
        <w:pStyle w:val="Heading2"/>
      </w:pPr>
      <w:r>
        <w:t xml:space="preserve">3. Collaboration and Teamwork</w:t>
      </w:r>
    </w:p>
    <w:bookmarkStart w:id="23" w:name="rating-55"/>
    <w:p>
      <w:pPr>
        <w:pStyle w:val="Heading3"/>
      </w:pPr>
      <w:r>
        <w:t xml:space="preserve">Rating: 5/5</w:t>
      </w:r>
    </w:p>
    <w:p>
      <w:pPr>
        <w:pStyle w:val="FirstParagraph"/>
      </w:pPr>
      <w:r>
        <w:t xml:space="preserve">Collaboration is a cornerstone of our engineering culture in Almaty. The Software Engineer excels in fostering a positive and productive team environment.</w:t>
      </w:r>
    </w:p>
    <w:p>
      <w:pPr>
        <w:numPr>
          <w:ilvl w:val="0"/>
          <w:numId w:val="1002"/>
        </w:numPr>
        <w:pStyle w:val="Compact"/>
      </w:pPr>
      <w:r>
        <w:rPr>
          <w:bCs/>
          <w:b/>
        </w:rPr>
        <w:t xml:space="preserve">Communication:</w:t>
      </w:r>
      <w:r>
        <w:t xml:space="preserve"> </w:t>
      </w:r>
      <w:r>
        <w:t xml:space="preserve">Communicates effectively with both local colleagues in Almaty and international stakeholders. Clear and concise updates during daily stand-ups and sprint planning sessions.</w:t>
      </w:r>
    </w:p>
    <w:p>
      <w:pPr>
        <w:numPr>
          <w:ilvl w:val="0"/>
          <w:numId w:val="1002"/>
        </w:numPr>
        <w:pStyle w:val="Compact"/>
      </w:pPr>
      <w:r>
        <w:rPr>
          <w:bCs/>
          <w:b/>
        </w:rPr>
        <w:t xml:space="preserve">Mentorship:</w:t>
      </w:r>
      <w:r>
        <w:t xml:space="preserve"> </w:t>
      </w:r>
      <w:r>
        <w:t xml:space="preserve">Actively mentors junior developers, helping them integrate into the team and understand our technical stack. This is particularly valuable given the competitive talent market in Almaty.</w:t>
      </w:r>
    </w:p>
    <w:p>
      <w:pPr>
        <w:numPr>
          <w:ilvl w:val="0"/>
          <w:numId w:val="1002"/>
        </w:numPr>
        <w:pStyle w:val="Compact"/>
      </w:pPr>
      <w:r>
        <w:rPr>
          <w:bCs/>
          <w:b/>
        </w:rPr>
        <w:t xml:space="preserve">Cross-Functional Work:</w:t>
      </w:r>
      <w:r>
        <w:t xml:space="preserve"> </w:t>
      </w:r>
      <w:r>
        <w:t xml:space="preserve">Works seamlessly with product managers, designers, and QA engineers. Understands the business context of features, ensuring that technical solutions align with user needs in the Kazakhstani market.</w:t>
      </w:r>
    </w:p>
    <w:bookmarkEnd w:id="23"/>
    <w:bookmarkEnd w:id="24"/>
    <w:bookmarkStart w:id="26" w:name="project-delivery-and-reliability"/>
    <w:p>
      <w:pPr>
        <w:pStyle w:val="Heading2"/>
      </w:pPr>
      <w:r>
        <w:t xml:space="preserve">4. Project Delivery and Reliability</w:t>
      </w:r>
    </w:p>
    <w:bookmarkStart w:id="25" w:name="rating-45-1"/>
    <w:p>
      <w:pPr>
        <w:pStyle w:val="Heading3"/>
      </w:pPr>
      <w:r>
        <w:t xml:space="preserve">Rating: 4/5</w:t>
      </w:r>
    </w:p>
    <w:p>
      <w:pPr>
        <w:pStyle w:val="FirstParagraph"/>
      </w:pPr>
      <w:r>
        <w:t xml:space="preserve">The Software Engineer is reliable and consistently meets deadlines. Their contributions have been instrumental in the successful delivery of key milestones for our Almaty-based projects.</w:t>
      </w:r>
    </w:p>
    <w:p>
      <w:pPr>
        <w:numPr>
          <w:ilvl w:val="0"/>
          <w:numId w:val="1003"/>
        </w:numPr>
        <w:pStyle w:val="Compact"/>
      </w:pPr>
      <w:r>
        <w:rPr>
          <w:bCs/>
          <w:b/>
        </w:rPr>
        <w:t xml:space="preserve">Timeliness:</w:t>
      </w:r>
      <w:r>
        <w:t xml:space="preserve"> </w:t>
      </w:r>
      <w:r>
        <w:t xml:space="preserve">Delivers assigned tasks within the agreed-upon timeframes. Proactively communicates potential risks or delays early, allowing the team to adjust plans accordingly.</w:t>
      </w:r>
    </w:p>
    <w:p>
      <w:pPr>
        <w:numPr>
          <w:ilvl w:val="0"/>
          <w:numId w:val="1003"/>
        </w:numPr>
        <w:pStyle w:val="Compact"/>
      </w:pPr>
      <w:r>
        <w:rPr>
          <w:bCs/>
          <w:b/>
        </w:rPr>
        <w:t xml:space="preserve">Quality Assurance:</w:t>
      </w:r>
      <w:r>
        <w:t xml:space="preserve"> </w:t>
      </w:r>
      <w:r>
        <w:t xml:space="preserve">Ensures that features are thoroughly tested before deployment. Has a low bug rate in production, reflecting a strong sense of ownership and responsibility.</w:t>
      </w:r>
    </w:p>
    <w:p>
      <w:pPr>
        <w:numPr>
          <w:ilvl w:val="0"/>
          <w:numId w:val="1003"/>
        </w:numPr>
        <w:pStyle w:val="Compact"/>
      </w:pPr>
      <w:r>
        <w:rPr>
          <w:bCs/>
          <w:b/>
        </w:rPr>
        <w:t xml:space="preserve">Adaptability:</w:t>
      </w:r>
      <w:r>
        <w:t xml:space="preserve"> </w:t>
      </w:r>
      <w:r>
        <w:t xml:space="preserve">Adapts quickly to changing requirements, which is common in our dynamic market. Demonstrates flexibility when priorities shift due to business needs in Kazakhstan.</w:t>
      </w:r>
    </w:p>
    <w:p>
      <w:pPr>
        <w:pStyle w:val="FirstParagraph"/>
      </w:pPr>
      <w:r>
        <w:rPr>
          <w:iCs/>
          <w:i/>
        </w:rPr>
        <w:t xml:space="preserve">Area for Improvement:</w:t>
      </w:r>
      <w:r>
        <w:t xml:space="preserve"> </w:t>
      </w:r>
      <w:r>
        <w:t xml:space="preserve">Occasionally takes on too many tasks simultaneously, which can lead to minor bottlenecks. Better task prioritization and delegation will enhance overall efficiency.</w:t>
      </w:r>
    </w:p>
    <w:bookmarkEnd w:id="25"/>
    <w:bookmarkEnd w:id="26"/>
    <w:bookmarkStart w:id="28" w:name="innovation-and-initiative"/>
    <w:p>
      <w:pPr>
        <w:pStyle w:val="Heading2"/>
      </w:pPr>
      <w:r>
        <w:t xml:space="preserve">5. Innovation and Initiative</w:t>
      </w:r>
    </w:p>
    <w:bookmarkStart w:id="27" w:name="rating-35"/>
    <w:p>
      <w:pPr>
        <w:pStyle w:val="Heading3"/>
      </w:pPr>
      <w:r>
        <w:t xml:space="preserve">Rating: 3/5</w:t>
      </w:r>
    </w:p>
    <w:p>
      <w:pPr>
        <w:pStyle w:val="FirstParagraph"/>
      </w:pPr>
      <w:r>
        <w:t xml:space="preserve">While the Software Engineer performs their duties excellently, there is an opportunity to take more initiative in driving innovation.</w:t>
      </w:r>
    </w:p>
    <w:p>
      <w:pPr>
        <w:numPr>
          <w:ilvl w:val="0"/>
          <w:numId w:val="1004"/>
        </w:numPr>
        <w:pStyle w:val="Compact"/>
      </w:pPr>
      <w:r>
        <w:rPr>
          <w:bCs/>
          <w:b/>
        </w:rPr>
        <w:t xml:space="preserve">Process Improvement:</w:t>
      </w:r>
      <w:r>
        <w:t xml:space="preserve"> </w:t>
      </w:r>
      <w:r>
        <w:t xml:space="preserve">Has suggested minor improvements to our CI/CD pipeline, which have been implemented successfully.</w:t>
      </w:r>
    </w:p>
    <w:p>
      <w:pPr>
        <w:numPr>
          <w:ilvl w:val="0"/>
          <w:numId w:val="1004"/>
        </w:numPr>
        <w:pStyle w:val="Compact"/>
      </w:pPr>
      <w:r>
        <w:rPr>
          <w:bCs/>
          <w:b/>
        </w:rPr>
        <w:t xml:space="preserve">Technical Leadership:</w:t>
      </w:r>
      <w:r>
        <w:t xml:space="preserve"> </w:t>
      </w:r>
      <w:r>
        <w:t xml:space="preserve">Could take a more active role in architectural discussions and proposing new technologies that could benefit our operations in Almaty.</w:t>
      </w:r>
    </w:p>
    <w:p>
      <w:pPr>
        <w:pStyle w:val="FirstParagraph"/>
      </w:pPr>
      <w:r>
        <w:rPr>
          <w:iCs/>
          <w:i/>
        </w:rPr>
        <w:t xml:space="preserve">Recommendation:</w:t>
      </w:r>
      <w:r>
        <w:t xml:space="preserve"> </w:t>
      </w:r>
      <w:r>
        <w:t xml:space="preserve">Encourage the Software Engineer to lead a technical spike or proof-of-concept project. This will help them develop leadership skills and contribute more strategically to the team's technical direction.</w:t>
      </w:r>
    </w:p>
    <w:bookmarkEnd w:id="27"/>
    <w:bookmarkEnd w:id="28"/>
    <w:bookmarkStart w:id="30" w:name="cultural-fit-and-local-context"/>
    <w:p>
      <w:pPr>
        <w:pStyle w:val="Heading2"/>
      </w:pPr>
      <w:r>
        <w:t xml:space="preserve">6. Cultural Fit and Local Context</w:t>
      </w:r>
    </w:p>
    <w:bookmarkStart w:id="29" w:name="rating-55-1"/>
    <w:p>
      <w:pPr>
        <w:pStyle w:val="Heading3"/>
      </w:pPr>
      <w:r>
        <w:t xml:space="preserve">Rating: 5/5</w:t>
      </w:r>
    </w:p>
    <w:p>
      <w:pPr>
        <w:pStyle w:val="FirstParagraph"/>
      </w:pPr>
      <w:r>
        <w:t xml:space="preserve">The Software Engineer is an excellent fit for our team culture in Almaty. They respect local customs and business practices while maintaining a global perspective.</w:t>
      </w:r>
    </w:p>
    <w:p>
      <w:pPr>
        <w:numPr>
          <w:ilvl w:val="0"/>
          <w:numId w:val="1005"/>
        </w:numPr>
        <w:pStyle w:val="Compact"/>
      </w:pPr>
      <w:r>
        <w:rPr>
          <w:bCs/>
          <w:b/>
        </w:rPr>
        <w:t xml:space="preserve">Community Engagement:</w:t>
      </w:r>
      <w:r>
        <w:t xml:space="preserve"> </w:t>
      </w:r>
      <w:r>
        <w:t xml:space="preserve">Participates in local tech meetups and conferences in Almaty, enhancing the company's reputation in the local tech community.</w:t>
      </w:r>
    </w:p>
    <w:p>
      <w:pPr>
        <w:numPr>
          <w:ilvl w:val="0"/>
          <w:numId w:val="1005"/>
        </w:numPr>
        <w:pStyle w:val="Compact"/>
      </w:pPr>
      <w:r>
        <w:rPr>
          <w:bCs/>
          <w:b/>
        </w:rPr>
        <w:t xml:space="preserve">Language Skills:</w:t>
      </w:r>
      <w:r>
        <w:t xml:space="preserve"> </w:t>
      </w:r>
      <w:r>
        <w:t xml:space="preserve">Proficient in English, which is essential for our international collaboration. Basic knowledge of Kazakh or Russian is a plus for interacting with local clients and partners.</w:t>
      </w:r>
    </w:p>
    <w:bookmarkEnd w:id="29"/>
    <w:bookmarkEnd w:id="30"/>
    <w:bookmarkStart w:id="31" w:name="conclusion-and-recommendations"/>
    <w:p>
      <w:pPr>
        <w:pStyle w:val="Heading2"/>
      </w:pPr>
      <w:r>
        <w:t xml:space="preserve">7. Conclusion and Recommendations</w:t>
      </w:r>
    </w:p>
    <w:p>
      <w:pPr>
        <w:pStyle w:val="FirstParagraph"/>
      </w:pPr>
      <w:r>
        <w:t xml:space="preserve">The Software Engineer is a valuable asset to our team in Almaty, Kazakhstan. Their technical skills, collaborative spirit, and reliability make them a key contributor to our success. To continue growing, they should focus on increasing test coverage, taking on more technical leadership roles, and driving innovation within the team.</w:t>
      </w:r>
    </w:p>
    <w:p>
      <w:pPr>
        <w:pStyle w:val="BodyText"/>
      </w:pPr>
      <w:r>
        <w:rPr>
          <w:bCs/>
          <w:b/>
        </w:rPr>
        <w:t xml:space="preserve">Overall Rating: 4.2/5</w:t>
      </w:r>
    </w:p>
    <w:p>
      <w:pPr>
        <w:pStyle w:val="BodyText"/>
      </w:pPr>
      <w:r>
        <w:rPr>
          <w:bCs/>
          <w:b/>
        </w:rPr>
        <w:t xml:space="preserve">Recommendation:</w:t>
      </w:r>
      <w:r>
        <w:t xml:space="preserve"> </w:t>
      </w:r>
      <w:r>
        <w:t xml:space="preserve">Continue in current role with opportunities for advancement to Senior Software Engineer within the next 12 months, contingent on meeting the outlined development goals.</w:t>
      </w:r>
    </w:p>
    <w:p>
      <w:pPr>
        <w:pStyle w:val="BodyText"/>
      </w:pPr>
      <w:r>
        <w:rPr>
          <w:bCs/>
          <w:b/>
        </w:rPr>
        <w:t xml:space="preserve">Reviewer Signature:</w:t>
      </w:r>
      <w:r>
        <w:br/>
      </w:r>
      <w:r>
        <w:t xml:space="preserve">__________________________</w:t>
      </w:r>
      <w:r>
        <w:br/>
      </w:r>
      <w:r>
        <w:t xml:space="preserve">[Insert Name]</w:t>
      </w:r>
    </w:p>
    <w:p>
      <w:pPr>
        <w:pStyle w:val="BodyText"/>
      </w:pPr>
      <w:r>
        <w:rPr>
          <w:bCs/>
          <w:b/>
        </w:rPr>
        <w:t xml:space="preserve">Employee Signature:</w:t>
      </w:r>
      <w:r>
        <w:br/>
      </w:r>
      <w:r>
        <w:t xml:space="preserve">__________________________</w:t>
      </w:r>
      <w:r>
        <w:br/>
      </w:r>
      <w:r>
        <w:t xml:space="preserve">[Insert Name]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Almaty, Kazakhstan</dc:title>
  <dc:creator/>
  <dc:language>en</dc:language>
  <cp:keywords/>
  <dcterms:created xsi:type="dcterms:W3CDTF">2026-10-10T06:59:22Z</dcterms:created>
  <dcterms:modified xsi:type="dcterms:W3CDTF">2026-10-10T06:59:22Z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