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Kuala</w:t>
      </w:r>
      <w:r>
        <w:t xml:space="preserve"> </w:t>
      </w:r>
      <w:r>
        <w:t xml:space="preserve">Lumpur,</w:t>
      </w:r>
      <w:r>
        <w:t xml:space="preserve"> </w:t>
      </w:r>
      <w:r>
        <w:t xml:space="preserve">Malaysia</w:t>
      </w:r>
    </w:p>
    <w:bookmarkStart w:id="26" w:name="peer-review-report-software-engineer"/>
    <w:p>
      <w:pPr>
        <w:pStyle w:val="Heading1"/>
      </w:pPr>
      <w:r>
        <w:t xml:space="preserve">Peer Review Report: Software Engineer</w:t>
      </w:r>
    </w:p>
    <w:p>
      <w:pPr>
        <w:pStyle w:val="FirstParagraph"/>
      </w:pPr>
      <w:r>
        <w:rPr>
          <w:bCs/>
          <w:b/>
        </w:rPr>
        <w:t xml:space="preserve">Reviewee Name:</w:t>
      </w:r>
      <w:r>
        <w:t xml:space="preserve"> </w:t>
      </w:r>
      <w:r>
        <w:t xml:space="preserve">[Employee Name]</w:t>
      </w:r>
    </w:p>
    <w:p>
      <w:pPr>
        <w:pStyle w:val="BodyText"/>
      </w:pPr>
      <w:r>
        <w:rPr>
          <w:bCs/>
          <w:b/>
        </w:rPr>
        <w:t xml:space="preserve">Job Title:</w:t>
      </w:r>
      <w:r>
        <w:t xml:space="preserve"> </w:t>
      </w:r>
      <w:r>
        <w:t xml:space="preserve">Software Engineer</w:t>
      </w:r>
    </w:p>
    <w:p>
      <w:pPr>
        <w:pStyle w:val="BodyText"/>
      </w:pPr>
      <w:r>
        <w:rPr>
          <w:bCs/>
          <w:b/>
        </w:rPr>
        <w:t xml:space="preserve">Department:</w:t>
      </w:r>
      <w:r>
        <w:t xml:space="preserve"> </w:t>
      </w:r>
      <w:r>
        <w:t xml:space="preserve">Engineering &amp; Development</w:t>
      </w:r>
    </w:p>
    <w:p>
      <w:pPr>
        <w:pStyle w:val="BodyText"/>
      </w:pPr>
      <w:r>
        <w:rPr>
          <w:bCs/>
          <w:b/>
        </w:rPr>
        <w:t xml:space="preserve">Location:</w:t>
      </w:r>
      <w:r>
        <w:t xml:space="preserve"> </w:t>
      </w:r>
      <w:r>
        <w:t xml:space="preserve">Kuala Lumpur, Malaysia</w:t>
      </w:r>
    </w:p>
    <w:p>
      <w:pPr>
        <w:pStyle w:val="BodyText"/>
      </w:pPr>
      <w:r>
        <w:rPr>
          <w:bCs/>
          <w:b/>
        </w:rPr>
        <w:t xml:space="preserve">Review Period:</w:t>
      </w:r>
      <w:r>
        <w:t xml:space="preserve"> </w:t>
      </w:r>
      <w:r>
        <w:t xml:space="preserve">January 2024 – June 2024</w:t>
      </w:r>
    </w:p>
    <w:p>
      <w:pPr>
        <w:pStyle w:val="BodyText"/>
      </w:pPr>
      <w:r>
        <w:rPr>
          <w:bCs/>
          <w:b/>
        </w:rPr>
        <w:t xml:space="preserve">Reviewer Name:</w:t>
      </w:r>
      <w:r>
        <w:t xml:space="preserve"> </w:t>
      </w:r>
      <w:r>
        <w:t xml:space="preserve">[Peer Reviewer Name]</w:t>
      </w:r>
    </w:p>
    <w:p>
      <w:pPr>
        <w:pStyle w:val="BodyText"/>
      </w:pPr>
      <w:r>
        <w:rPr>
          <w:bCs/>
          <w:b/>
        </w:rPr>
        <w:t xml:space="preserve">Date of Submission:</w:t>
      </w:r>
      <w:r>
        <w:t xml:space="preserve"> </w:t>
      </w:r>
      <w:r>
        <w:t xml:space="preserve">July 15, 2024</w:t>
      </w:r>
    </w:p>
    <w:bookmarkStart w:id="20" w:name="executive-summary"/>
    <w:p>
      <w:pPr>
        <w:pStyle w:val="Heading2"/>
      </w:pPr>
      <w:r>
        <w:t xml:space="preserve">1. Executive Summary</w:t>
      </w:r>
    </w:p>
    <w:p>
      <w:pPr>
        <w:pStyle w:val="FirstParagraph"/>
      </w:pPr>
      <w:r>
        <w:t xml:space="preserve">This Peer Review Report serves as a comprehensive evaluation of the performance, technical proficiency, and collaborative contributions of the Software Engineer based in our Kuala Lumpur office. As the technology sector in Malaysia continues to expand rapidly, particularly within the Klang Valley, the role of a Software Engineer has become pivotal to our organization's success. This review focuses on the individual's ability to navigate the unique challenges of the local market, adhere to international coding standards, and foster a positive team environment within the dynamic Kuala Lumpur tech ecosystem.</w:t>
      </w:r>
    </w:p>
    <w:p>
      <w:pPr>
        <w:pStyle w:val="BodyText"/>
      </w:pPr>
      <w:r>
        <w:t xml:space="preserve">Overall, the reviewee has demonstrated a strong commitment to excellence. Their work reflects a deep understanding of modern software architecture and a keen awareness of the specific requirements of clients operating in Southeast Asia. This document details specific observations regarding technical output, communication skills, and cultural alignment within the Malaysian workplace context.</w:t>
      </w:r>
    </w:p>
    <w:bookmarkEnd w:id="20"/>
    <w:bookmarkStart w:id="21" w:name="technical-proficiency-and-code-quality"/>
    <w:p>
      <w:pPr>
        <w:pStyle w:val="Heading2"/>
      </w:pPr>
      <w:r>
        <w:t xml:space="preserve">2. Technical Proficiency and Code Quality</w:t>
      </w:r>
    </w:p>
    <w:p>
      <w:pPr>
        <w:pStyle w:val="FirstParagraph"/>
      </w:pPr>
      <w:r>
        <w:t xml:space="preserve">The primary responsibility of a Software Engineer is to deliver robust, scalable, and efficient code. In this regard, the reviewee has performed exceptionally well. Their code submissions are consistently clean, well-documented, and adhere to the strict linting and formatting rules established by our engineering team.</w:t>
      </w:r>
    </w:p>
    <w:p>
      <w:pPr>
        <w:pStyle w:val="BodyText"/>
      </w:pPr>
      <w:r>
        <w:t xml:space="preserve">Specifically, the reviewee has shown advanced proficiency in our core technology stack. During the recent migration of our legacy database systems, their ability to optimize SQL queries resulted in a 20% improvement in application latency. This is particularly relevant for our user base in Malaysia, where network conditions can vary significantly across different regions. By prioritizing performance optimization, the Software Engineer has directly contributed to a better user experience for our customers in Kuala Lumpur and beyond.</w:t>
      </w:r>
    </w:p>
    <w:p>
      <w:pPr>
        <w:pStyle w:val="BodyText"/>
      </w:pPr>
      <w:r>
        <w:t xml:space="preserve">Furthermore, the reviewee actively participates in code reviews. Their feedback is constructive, technically accurate, and delivered with a professional tone. They frequently identify potential security vulnerabilities and edge cases that others might overlook, demonstrating a high level of diligence and technical foresight.</w:t>
      </w:r>
    </w:p>
    <w:bookmarkEnd w:id="21"/>
    <w:bookmarkStart w:id="22" w:name="collaboration-and-team-dynamics"/>
    <w:p>
      <w:pPr>
        <w:pStyle w:val="Heading2"/>
      </w:pPr>
      <w:r>
        <w:t xml:space="preserve">3. Collaboration and Team Dynamics</w:t>
      </w:r>
    </w:p>
    <w:p>
      <w:pPr>
        <w:pStyle w:val="FirstParagraph"/>
      </w:pPr>
      <w:r>
        <w:t xml:space="preserve">Working in a Software Engineer role in Kuala Lumpur requires a high degree of collaboration, often involving cross-functional teams and stakeholders from diverse cultural backgrounds. The reviewee has excelled in this area, demonstrating strong interpersonal skills and emotional intelligence.</w:t>
      </w:r>
    </w:p>
    <w:p>
      <w:pPr>
        <w:pStyle w:val="BodyText"/>
      </w:pPr>
      <w:r>
        <w:t xml:space="preserve">The Malaysian workplace culture places a significant emphasis on harmony and respect. The reviewee has adapted seamlessly to this environment, fostering a supportive atmosphere within the development squad. They are approachable and willing to assist junior developers, often organizing informal knowledge-sharing sessions after work hours. This mentorship has been invaluable in upskilling the local team and reducing the learning curve for new hires.</w:t>
      </w:r>
    </w:p>
    <w:p>
      <w:pPr>
        <w:pStyle w:val="BodyText"/>
      </w:pPr>
      <w:r>
        <w:t xml:space="preserve">Additionally, the reviewee communicates effectively with non-technical stakeholders. They have a talent for translating complex technical concepts into clear, business-oriented language, which has facilitated smoother project approvals and requirement gathering sessions with our management team in the Kuala Lumpur headquarters.</w:t>
      </w:r>
    </w:p>
    <w:bookmarkEnd w:id="22"/>
    <w:bookmarkStart w:id="23" w:name="adaptability-and-problem-solving"/>
    <w:p>
      <w:pPr>
        <w:pStyle w:val="Heading2"/>
      </w:pPr>
      <w:r>
        <w:t xml:space="preserve">4. Adaptability and Problem Solving</w:t>
      </w:r>
    </w:p>
    <w:p>
      <w:pPr>
        <w:pStyle w:val="FirstParagraph"/>
      </w:pPr>
      <w:r>
        <w:t xml:space="preserve">The tech landscape in Malaysia is evolving quickly, with new regulations and market demands emerging frequently. A successful Software Engineer must be adaptable and resilient. The reviewee has shown remarkable agility in responding to changing project requirements.</w:t>
      </w:r>
    </w:p>
    <w:p>
      <w:pPr>
        <w:pStyle w:val="BodyText"/>
      </w:pPr>
      <w:r>
        <w:t xml:space="preserve">During the implementation of the new data privacy compliance features, which were necessitated by updates to the Malaysian Personal Data Protection Act (PDPA), the reviewee took the initiative to research the legal requirements and propose technical solutions. This proactive approach not only ensured compliance but also minimized disruption to the development timeline. Their ability to solve problems under pressure, while maintaining a calm and focused demeanor, is a testament to their professional maturity.</w:t>
      </w:r>
    </w:p>
    <w:bookmarkEnd w:id="23"/>
    <w:bookmarkStart w:id="24" w:name="areas-for-improvement"/>
    <w:p>
      <w:pPr>
        <w:pStyle w:val="Heading2"/>
      </w:pPr>
      <w:r>
        <w:t xml:space="preserve">5. Areas for Improvement</w:t>
      </w:r>
    </w:p>
    <w:p>
      <w:pPr>
        <w:pStyle w:val="FirstParagraph"/>
      </w:pPr>
      <w:r>
        <w:t xml:space="preserve">While the reviewee's performance is largely commendable, there are areas where further development would be beneficial:</w:t>
      </w:r>
    </w:p>
    <w:p>
      <w:pPr>
        <w:numPr>
          <w:ilvl w:val="0"/>
          <w:numId w:val="1001"/>
        </w:numPr>
        <w:pStyle w:val="Compact"/>
      </w:pPr>
      <w:r>
        <w:rPr>
          <w:bCs/>
          <w:b/>
        </w:rPr>
        <w:t xml:space="preserve">Public Speaking:</w:t>
      </w:r>
      <w:r>
        <w:t xml:space="preserve"> </w:t>
      </w:r>
      <w:r>
        <w:t xml:space="preserve">While effective in small group settings, the reviewee could benefit from more confidence when presenting technical updates to larger audiences or executive leadership.</w:t>
      </w:r>
    </w:p>
    <w:p>
      <w:pPr>
        <w:numPr>
          <w:ilvl w:val="0"/>
          <w:numId w:val="1001"/>
        </w:numPr>
        <w:pStyle w:val="Compact"/>
      </w:pPr>
      <w:r>
        <w:rPr>
          <w:bCs/>
          <w:b/>
        </w:rPr>
        <w:t xml:space="preserve">Documentation:</w:t>
      </w:r>
      <w:r>
        <w:t xml:space="preserve"> </w:t>
      </w:r>
      <w:r>
        <w:t xml:space="preserve">Although code comments are excellent, higher-level architectural documentation could be more detailed to assist future maintenance efforts.</w:t>
      </w:r>
    </w:p>
    <w:p>
      <w:pPr>
        <w:numPr>
          <w:ilvl w:val="0"/>
          <w:numId w:val="1001"/>
        </w:numPr>
        <w:pStyle w:val="Compact"/>
      </w:pPr>
      <w:r>
        <w:rPr>
          <w:bCs/>
          <w:b/>
        </w:rPr>
        <w:t xml:space="preserve">Local Market Insight:</w:t>
      </w:r>
      <w:r>
        <w:t xml:space="preserve"> </w:t>
      </w:r>
      <w:r>
        <w:t xml:space="preserve">Deepening their understanding of local payment gateways and regional API integrations specific to Malaysia would further enhance their contribution to product localization.</w:t>
      </w:r>
    </w:p>
    <w:bookmarkEnd w:id="24"/>
    <w:bookmarkStart w:id="25" w:name="conclusion-and-recommendation"/>
    <w:p>
      <w:pPr>
        <w:pStyle w:val="Heading2"/>
      </w:pPr>
      <w:r>
        <w:t xml:space="preserve">6. Conclusion and Recommendation</w:t>
      </w:r>
    </w:p>
    <w:p>
      <w:pPr>
        <w:pStyle w:val="FirstParagraph"/>
      </w:pPr>
      <w:r>
        <w:t xml:space="preserve">In conclusion, this Software Engineer is a valuable asset to our organization in Kuala Lumpur. Their technical skills are sharp, their work ethic is exemplary, and their collaborative spirit aligns perfectly with our company values. They have not only met the expectations of their role but have also contributed to the professional growth of their peers.</w:t>
      </w:r>
    </w:p>
    <w:p>
      <w:pPr>
        <w:pStyle w:val="BodyText"/>
      </w:pPr>
      <w:r>
        <w:t xml:space="preserve">Based on this Peer Review Report, I strongly recommend the reviewee for continued advancement within the company. With a focus on the areas for improvement identified above, they are well-positioned to take on more senior responsibilities in the near future. Their dedication to excellence in the Malaysian tech sector is evident and appreciated.</w:t>
      </w:r>
    </w:p>
    <w:p>
      <w:pPr>
        <w:pStyle w:val="BodyText"/>
      </w:pPr>
      <w:r>
        <w:rPr>
          <w:bCs/>
          <w:b/>
        </w:rPr>
        <w:t xml:space="preserve">Reviewer Signature:</w:t>
      </w:r>
    </w:p>
    <w:p>
      <w:pPr>
        <w:pStyle w:val="BodyText"/>
      </w:pPr>
      <w:r>
        <w:t xml:space="preserve">[Peer Reviewer Name]</w:t>
      </w:r>
    </w:p>
    <w:p>
      <w:pPr>
        <w:pStyle w:val="BodyText"/>
      </w:pPr>
      <w:r>
        <w:t xml:space="preserve">Senior Software Engineer</w:t>
      </w:r>
    </w:p>
    <w:p>
      <w:pPr>
        <w:pStyle w:val="BodyText"/>
      </w:pPr>
      <w:r>
        <w:rPr>
          <w:bCs/>
          <w:b/>
        </w:rPr>
        <w:t xml:space="preserve">Reviewee Acknowledgement:</w:t>
      </w:r>
    </w:p>
    <w:p>
      <w:pPr>
        <w:pStyle w:val="BodyText"/>
      </w:pPr>
      <w:r>
        <w:t xml:space="preserve">[Employee Name]</w:t>
      </w:r>
    </w:p>
    <w:p>
      <w:pPr>
        <w:pStyle w:val="BodyText"/>
      </w:pPr>
      <w:r>
        <w:t xml:space="preserve">Software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Kuala Lumpur, Malaysia</dc:title>
  <dc:creator/>
  <dc:language>en</dc:language>
  <cp:keywords/>
  <dcterms:created xsi:type="dcterms:W3CDTF">2026-10-10T02:35:50Z</dcterms:created>
  <dcterms:modified xsi:type="dcterms:W3CDTF">2026-10-10T02:35:50Z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