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Mexico City, Mexico</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w:t>
      </w:r>
      <w:r>
        <w:t xml:space="preserve"> </w:t>
      </w:r>
      <w:r>
        <w:t xml:space="preserve">[Insert Reviewer Name]</w:t>
      </w:r>
    </w:p>
    <w:p>
      <w:pPr>
        <w:pStyle w:val="BodyText"/>
      </w:pPr>
      <w:r>
        <w:rPr>
          <w:bCs/>
          <w:b/>
        </w:rPr>
        <w:t xml:space="preserve">Employee:</w:t>
      </w:r>
      <w:r>
        <w:t xml:space="preserve"> </w:t>
      </w:r>
      <w:r>
        <w:t xml:space="preserve">[Insert Employee Name]</w:t>
      </w:r>
    </w:p>
    <w:bookmarkStart w:id="20" w:name="introduction-and-context"/>
    <w:p>
      <w:pPr>
        <w:pStyle w:val="Heading2"/>
      </w:pPr>
      <w:r>
        <w:t xml:space="preserve">1. Introduction and Context</w:t>
      </w:r>
    </w:p>
    <w:p>
      <w:pPr>
        <w:pStyle w:val="FirstParagraph"/>
      </w:pPr>
      <w:r>
        <w:t xml:space="preserve">This Peer Review Report serves as a formal assessment of the professional performance, technical capabilities, and collaborative contributions of the designated Software Engineer. This evaluation is conducted within the dynamic technological landscape of Mexico City, a hub for innovation and digital transformation in Latin America. The purpose of this document is to provide a comprehensive analysis of the engineer's adherence to industry standards, their impact on team objectives, and their alignment with the specific cultural and operational expectations of our Mexico City office.</w:t>
      </w:r>
    </w:p>
    <w:p>
      <w:pPr>
        <w:pStyle w:val="BodyText"/>
      </w:pPr>
      <w:r>
        <w:t xml:space="preserve">As a Software Engineer operating in this region, the individual is expected not only to demonstrate high-level coding proficiency but also to navigate the unique challenges of a fast-paced, multicultural work environment. This report evaluates how effectively the engineer integrates technical excellence with the collaborative spirit required to drive projects forward in our local market.</w:t>
      </w:r>
    </w:p>
    <w:bookmarkEnd w:id="20"/>
    <w:bookmarkStart w:id="21" w:name="technical-proficiency-and-code-quality"/>
    <w:p>
      <w:pPr>
        <w:pStyle w:val="Heading2"/>
      </w:pPr>
      <w:r>
        <w:t xml:space="preserve">2. Technical Proficiency and Code Quality</w:t>
      </w:r>
    </w:p>
    <w:p>
      <w:pPr>
        <w:pStyle w:val="FirstParagraph"/>
      </w:pPr>
      <w:r>
        <w:t xml:space="preserve">The core responsibility of a Software Engineer is the design, development, and maintenance of robust software solutions. During this review period, the engineer has demonstrated a strong command of [Insert Specific Languages/Frameworks, e.g., Java, Python, React]. Their code submissions have consistently met the quality standards required for production environments in Mexico City, where uptime and reliability are critical for our client base.</w:t>
      </w:r>
    </w:p>
    <w:p>
      <w:pPr>
        <w:pStyle w:val="BodyText"/>
      </w:pPr>
      <w:r>
        <w:t xml:space="preserve">Specific attention was paid to code readability, modularity, and adherence to best practices such as SOLID principles and design patterns. The engineer has shown a commendable ability to write clean, maintainable code that facilitates easier collaboration among team members. Furthermore, their approach to testing, including unit tests and integration tests, has significantly reduced the bug rate in recent releases. This technical diligence is essential for maintaining the reputation of our software products in the competitive Mexican market.</w:t>
      </w:r>
    </w:p>
    <w:bookmarkEnd w:id="21"/>
    <w:bookmarkStart w:id="22" w:name="collaboration-and-team-dynamics"/>
    <w:p>
      <w:pPr>
        <w:pStyle w:val="Heading2"/>
      </w:pPr>
      <w:r>
        <w:t xml:space="preserve">3. Collaboration and Team Dynamics</w:t>
      </w:r>
    </w:p>
    <w:p>
      <w:pPr>
        <w:pStyle w:val="FirstParagraph"/>
      </w:pPr>
      <w:r>
        <w:t xml:space="preserve">In the context of our Mexico City office, teamwork is paramount. The Software Engineer has actively participated in agile ceremonies, including daily stand-ups, sprint planning, and retrospectives. Their communication style is clear and professional, ensuring that technical concepts are effectively conveyed to both technical and non-technical stakeholders.</w:t>
      </w:r>
    </w:p>
    <w:p>
      <w:pPr>
        <w:pStyle w:val="BodyText"/>
      </w:pPr>
      <w:r>
        <w:t xml:space="preserve">The engineer has demonstrated a willingness to assist colleagues, offering code reviews that are constructive and insightful. This peer-to-peer support fosters a culture of continuous improvement and knowledge sharing. Additionally, their ability to work harmoniously within a diverse team reflects a strong understanding of the local professional culture, where interpersonal relationships and respect are highly valued.</w:t>
      </w:r>
    </w:p>
    <w:bookmarkEnd w:id="22"/>
    <w:bookmarkStart w:id="23" w:name="problem-solving-and-innovation"/>
    <w:p>
      <w:pPr>
        <w:pStyle w:val="Heading2"/>
      </w:pPr>
      <w:r>
        <w:t xml:space="preserve">4. Problem-Solving and Innovation</w:t>
      </w:r>
    </w:p>
    <w:p>
      <w:pPr>
        <w:pStyle w:val="FirstParagraph"/>
      </w:pPr>
      <w:r>
        <w:t xml:space="preserve">A key attribute of a successful Software Engineer is the ability to solve complex problems efficiently. Throughout this review period, the engineer has tackled challenging technical issues with creativity and resilience. They have not only resolved immediate bugs but also proposed long-term architectural improvements that enhance system scalability.</w:t>
      </w:r>
    </w:p>
    <w:p>
      <w:pPr>
        <w:pStyle w:val="BodyText"/>
      </w:pPr>
      <w:r>
        <w:t xml:space="preserve">Their proactive approach to identifying potential risks and mitigating them before they impact the project timeline has been particularly noteworthy. This forward-thinking mindset is crucial for staying ahead in the rapidly evolving tech scene of Mexico City, where innovation is expected at every level.</w:t>
      </w:r>
    </w:p>
    <w:bookmarkEnd w:id="23"/>
    <w:bookmarkStart w:id="24" w:name="areas-for-improvement"/>
    <w:p>
      <w:pPr>
        <w:pStyle w:val="Heading2"/>
      </w:pPr>
      <w:r>
        <w:t xml:space="preserve">5. Areas for Improvement</w:t>
      </w:r>
    </w:p>
    <w:p>
      <w:pPr>
        <w:pStyle w:val="FirstParagraph"/>
      </w:pPr>
      <w:r>
        <w:t xml:space="preserve">While the overall performance is strong, there are areas where further development is recommended:</w:t>
      </w:r>
    </w:p>
    <w:p>
      <w:pPr>
        <w:numPr>
          <w:ilvl w:val="0"/>
          <w:numId w:val="1001"/>
        </w:numPr>
        <w:pStyle w:val="Compact"/>
      </w:pPr>
      <w:r>
        <w:rPr>
          <w:bCs/>
          <w:b/>
        </w:rPr>
        <w:t xml:space="preserve">Documentation:</w:t>
      </w:r>
      <w:r>
        <w:t xml:space="preserve"> </w:t>
      </w:r>
      <w:r>
        <w:t xml:space="preserve">Enhancing the documentation of code and system architecture will improve onboarding for new team members and long-term maintainability.</w:t>
      </w:r>
    </w:p>
    <w:p>
      <w:pPr>
        <w:numPr>
          <w:ilvl w:val="0"/>
          <w:numId w:val="1001"/>
        </w:numPr>
        <w:pStyle w:val="Compact"/>
      </w:pPr>
      <w:r>
        <w:rPr>
          <w:bCs/>
          <w:b/>
        </w:rPr>
        <w:t xml:space="preserve">Time Management:</w:t>
      </w:r>
      <w:r>
        <w:t xml:space="preserve"> </w:t>
      </w:r>
      <w:r>
        <w:t xml:space="preserve">Occasionally, estimation of task durations could be more accurate to better align with sprint goals.</w:t>
      </w:r>
    </w:p>
    <w:p>
      <w:pPr>
        <w:numPr>
          <w:ilvl w:val="0"/>
          <w:numId w:val="1001"/>
        </w:numPr>
        <w:pStyle w:val="Compact"/>
      </w:pPr>
      <w:r>
        <w:rPr>
          <w:bCs/>
          <w:b/>
        </w:rPr>
        <w:t xml:space="preserve">Local Market Awareness:</w:t>
      </w:r>
      <w:r>
        <w:t xml:space="preserve"> </w:t>
      </w:r>
      <w:r>
        <w:t xml:space="preserve">Deepening understanding of specific regulatory and user experience requirements relevant to the Mexican market could further enhance product relevance.</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Software Engineer is a valuable asset to our team in Mexico City. Their technical skills, collaborative attitude, and commitment to quality align well with our organizational goals. With continued focus on the identified areas for improvement, they are well-positioned to take on greater responsibilities and contribute even more significantly to our success.</w:t>
      </w:r>
    </w:p>
    <w:p>
      <w:pPr>
        <w:pStyle w:val="BodyText"/>
      </w:pPr>
      <w:r>
        <w:t xml:space="preserve">It is recommended that the engineer continues their current trajectory while engaging in targeted professional development activities to address the noted areas. Regular follow-up reviews will ensure ongoing growth and alignment with both team and company objectives.</w:t>
      </w:r>
    </w:p>
    <w:bookmarkEnd w:id="25"/>
    <w:p>
      <w:pPr>
        <w:pStyle w:val="BodyText"/>
      </w:pPr>
      <w:r>
        <w:rPr>
          <w:bCs/>
          <w:b/>
        </w:rPr>
        <w:t xml:space="preserve">Reviewer Signature:</w:t>
      </w:r>
    </w:p>
    <w:p>
      <w:pPr>
        <w:pStyle w:val="BodyText"/>
      </w:pPr>
      <w:r>
        <w:t xml:space="preserve">[Insert Reviewer Name]</w:t>
      </w:r>
    </w:p>
    <w:p>
      <w:pPr>
        <w:pStyle w:val="BodyText"/>
      </w:pPr>
      <w:r>
        <w:t xml:space="preserve">[Insert Reviewer Title]</w:t>
      </w:r>
    </w:p>
    <w:p>
      <w:pPr>
        <w:pStyle w:val="BodyText"/>
      </w:pPr>
      <w:r>
        <w:t xml:space="preserve">Date: [Insert Date]</w:t>
      </w:r>
    </w:p>
    <w:p>
      <w:pPr>
        <w:pStyle w:val="BodyText"/>
      </w:pPr>
      <w:r>
        <w:rPr>
          <w:bCs/>
          <w:b/>
        </w:rPr>
        <w:t xml:space="preserve">Employee Acknowledgment:</w:t>
      </w:r>
    </w:p>
    <w:p>
      <w:pPr>
        <w:pStyle w:val="BodyText"/>
      </w:pPr>
      <w:r>
        <w:t xml:space="preserve">[Insert Employee Name]</w:t>
      </w:r>
    </w:p>
    <w:p>
      <w:pPr>
        <w:pStyle w:val="BodyText"/>
      </w:pPr>
      <w:r>
        <w:t xml:space="preserve">Date: [Insert 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