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Role: Software Engineer</w:t>
      </w:r>
    </w:p>
    <w:p>
      <w:pPr>
        <w:pStyle w:val="BodyText"/>
      </w:pPr>
      <w:r>
        <w:rPr>
          <w:bCs/>
          <w:b/>
        </w:rPr>
        <w:t xml:space="preserve">Location:</w:t>
      </w:r>
      <w:r>
        <w:t xml:space="preserve"> </w:t>
      </w:r>
      <w:r>
        <w:t xml:space="preserve">Pakistan Islamabad</w:t>
      </w:r>
      <w:r>
        <w:br/>
      </w:r>
      <w:r>
        <w:rPr>
          <w:bCs/>
          <w:b/>
        </w:rPr>
        <w:t xml:space="preserve">Department:</w:t>
      </w:r>
      <w:r>
        <w:t xml:space="preserve"> </w:t>
      </w:r>
      <w:r>
        <w:t xml:space="preserve">Information Technology &amp; Software Development</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collaborative contributions of a</w:t>
      </w:r>
      <w:r>
        <w:t xml:space="preserve"> </w:t>
      </w:r>
      <w:r>
        <w:rPr>
          <w:bCs/>
          <w:b/>
        </w:rPr>
        <w:t xml:space="preserve">Software Engineer</w:t>
      </w:r>
      <w:r>
        <w:t xml:space="preserve"> </w:t>
      </w:r>
      <w:r>
        <w:t xml:space="preserve">operating within the dynamic technology sector of</w:t>
      </w:r>
      <w:r>
        <w:t xml:space="preserve"> </w:t>
      </w:r>
      <w:r>
        <w:rPr>
          <w:bCs/>
          <w:b/>
        </w:rPr>
        <w:t xml:space="preserve">Pakistan Islamabad</w:t>
      </w:r>
      <w:r>
        <w:t xml:space="preserve">. As Islamabad continues to emerge as a premier hub for software houses, fintech startups, and government digitalization projects, the standards for engineering excellence have risen significantly. This document assesses the engineer's ability to navigate these high expectations while delivering robust, scalable, and secure software solutions.</w:t>
      </w:r>
    </w:p>
    <w:p>
      <w:pPr>
        <w:pStyle w:val="BodyText"/>
      </w:pPr>
      <w:r>
        <w:t xml:space="preserve">The review focuses on code quality, adherence to agile methodologies, problem-solving capabilities, and the engineer's integration within the local and remote development teams. The findings presented herein are intended to guide professional development, align individual goals with organizational objectives, and maintain the high reputation of our engineering division in the competitive Islamabad market.</w:t>
      </w:r>
    </w:p>
    <w:bookmarkEnd w:id="21"/>
    <w:bookmarkStart w:id="22" w:name="technical-proficiency-and-code-quality"/>
    <w:p>
      <w:pPr>
        <w:pStyle w:val="Heading2"/>
      </w:pPr>
      <w:r>
        <w:t xml:space="preserve">2. Technical Proficiency and Code Quality</w:t>
      </w:r>
    </w:p>
    <w:p>
      <w:pPr>
        <w:pStyle w:val="FirstParagraph"/>
      </w:pPr>
      <w:r>
        <w:t xml:space="preserve">A core responsibility of any</w:t>
      </w:r>
      <w:r>
        <w:t xml:space="preserve"> </w:t>
      </w:r>
      <w:r>
        <w:rPr>
          <w:bCs/>
          <w:b/>
        </w:rPr>
        <w:t xml:space="preserve">Software Engineer</w:t>
      </w:r>
      <w:r>
        <w:t xml:space="preserve"> </w:t>
      </w:r>
      <w:r>
        <w:t xml:space="preserve">is the delivery of clean, maintainable, and efficient code. During this review period, the engineer demonstrated a strong command of modern programming languages and frameworks relevant to our stack.</w:t>
      </w:r>
    </w:p>
    <w:p>
      <w:pPr>
        <w:numPr>
          <w:ilvl w:val="0"/>
          <w:numId w:val="1001"/>
        </w:numPr>
        <w:pStyle w:val="Compact"/>
      </w:pPr>
      <w:r>
        <w:rPr>
          <w:bCs/>
          <w:b/>
        </w:rPr>
        <w:t xml:space="preserve">Code Standards:</w:t>
      </w:r>
      <w:r>
        <w:t xml:space="preserve"> </w:t>
      </w:r>
      <w:r>
        <w:t xml:space="preserve">The engineer consistently adhered to the team's coding standards and style guides. Pull requests were generally well-structured, with clear commit messages and comprehensive documentation, facilitating smoother code reviews.</w:t>
      </w:r>
    </w:p>
    <w:p>
      <w:pPr>
        <w:numPr>
          <w:ilvl w:val="0"/>
          <w:numId w:val="1001"/>
        </w:numPr>
        <w:pStyle w:val="Compact"/>
      </w:pPr>
      <w:r>
        <w:rPr>
          <w:bCs/>
          <w:b/>
        </w:rPr>
        <w:t xml:space="preserve">System Design:</w:t>
      </w:r>
      <w:r>
        <w:t xml:space="preserve"> </w:t>
      </w:r>
      <w:r>
        <w:t xml:space="preserve">In several key projects, the engineer contributed to system architecture discussions, proposing scalable solutions that accounted for potential load increases common in regional applications.</w:t>
      </w:r>
    </w:p>
    <w:p>
      <w:pPr>
        <w:numPr>
          <w:ilvl w:val="0"/>
          <w:numId w:val="1001"/>
        </w:numPr>
        <w:pStyle w:val="Compact"/>
      </w:pPr>
      <w:r>
        <w:rPr>
          <w:bCs/>
          <w:b/>
        </w:rPr>
        <w:t xml:space="preserve">Testing:</w:t>
      </w:r>
      <w:r>
        <w:t xml:space="preserve"> </w:t>
      </w:r>
      <w:r>
        <w:t xml:space="preserve">There was a notable improvement in the implementation of unit and integration tests. The engineer actively participated in Test-Driven Development (TDD) practices, reducing bug leakage to production environments.</w:t>
      </w:r>
    </w:p>
    <w:p>
      <w:pPr>
        <w:pStyle w:val="FirstParagraph"/>
      </w:pPr>
      <w:r>
        <w:t xml:space="preserve">However, there is room for improvement in optimizing database queries for high-traffic scenarios, a critical skill for applications serving the growing digital population in</w:t>
      </w:r>
      <w:r>
        <w:t xml:space="preserve"> </w:t>
      </w:r>
      <w:r>
        <w:rPr>
          <w:bCs/>
          <w:b/>
        </w:rPr>
        <w:t xml:space="preserve">Pakistan Islamabad</w:t>
      </w:r>
      <w:r>
        <w:t xml:space="preserve">.</w:t>
      </w:r>
    </w:p>
    <w:bookmarkEnd w:id="22"/>
    <w:bookmarkStart w:id="23" w:name="project-delivery-and-problem-solving"/>
    <w:p>
      <w:pPr>
        <w:pStyle w:val="Heading2"/>
      </w:pPr>
      <w:r>
        <w:t xml:space="preserve">3. Project Delivery and Problem Solving</w:t>
      </w:r>
    </w:p>
    <w:p>
      <w:pPr>
        <w:pStyle w:val="FirstParagraph"/>
      </w:pPr>
      <w:r>
        <w:t xml:space="preserve">The ability to deliver features on time while maintaining quality is paramount. This</w:t>
      </w:r>
      <w:r>
        <w:t xml:space="preserve"> </w:t>
      </w:r>
      <w:r>
        <w:rPr>
          <w:bCs/>
          <w:b/>
        </w:rPr>
        <w:t xml:space="preserve">Peer Review Report</w:t>
      </w:r>
      <w:r>
        <w:t xml:space="preserve"> </w:t>
      </w:r>
      <w:r>
        <w:t xml:space="preserve">highlights the engineer's performance in project execution.</w:t>
      </w:r>
    </w:p>
    <w:p>
      <w:pPr>
        <w:pStyle w:val="BodyText"/>
      </w:pPr>
      <w:r>
        <w:rPr>
          <w:bCs/>
          <w:b/>
        </w:rPr>
        <w:t xml:space="preserve">Key Achievement:</w:t>
      </w:r>
      <w:r>
        <w:t xml:space="preserve"> </w:t>
      </w:r>
      <w:r>
        <w:t xml:space="preserve">Successfully led the backend development for the "Smart City Integration Module," a project aligned with Islamabad's digital infrastructure goals. The engineer resolved complex API integration challenges under tight deadlines, ensuring seamless data flow between municipal services and the user interface.</w:t>
      </w:r>
    </w:p>
    <w:p>
      <w:pPr>
        <w:pStyle w:val="BodyText"/>
      </w:pPr>
      <w:r>
        <w:t xml:space="preserve">The engineer exhibited strong analytical skills when debugging critical issues. Their approach to problem-solving was methodical, often involving root cause analysis rather than superficial fixes. This diligence is essential for maintaining the reliability of software systems in a professional environment.</w:t>
      </w:r>
    </w:p>
    <w:bookmarkEnd w:id="23"/>
    <w:bookmarkStart w:id="24" w:name="collaboration-and-communication"/>
    <w:p>
      <w:pPr>
        <w:pStyle w:val="Heading2"/>
      </w:pPr>
      <w:r>
        <w:t xml:space="preserve">4. Collaboration and Communication</w:t>
      </w:r>
    </w:p>
    <w:p>
      <w:pPr>
        <w:pStyle w:val="FirstParagraph"/>
      </w:pPr>
      <w:r>
        <w:t xml:space="preserve">Software engineering is inherently collaborative. In the context of</w:t>
      </w:r>
      <w:r>
        <w:t xml:space="preserve"> </w:t>
      </w:r>
      <w:r>
        <w:rPr>
          <w:bCs/>
          <w:b/>
        </w:rPr>
        <w:t xml:space="preserve">Pakistan Islamabad</w:t>
      </w:r>
      <w:r>
        <w:t xml:space="preserve">'s tech ecosystem, which often involves hybrid teams working with international clients, communication skills are as vital as technical skills.</w:t>
      </w:r>
    </w:p>
    <w:p>
      <w:pPr>
        <w:numPr>
          <w:ilvl w:val="0"/>
          <w:numId w:val="1002"/>
        </w:numPr>
        <w:pStyle w:val="Compact"/>
      </w:pPr>
      <w:r>
        <w:rPr>
          <w:bCs/>
          <w:b/>
        </w:rPr>
        <w:t xml:space="preserve">Team Interaction:</w:t>
      </w:r>
      <w:r>
        <w:t xml:space="preserve"> </w:t>
      </w:r>
      <w:r>
        <w:t xml:space="preserve">The engineer actively participated in daily stand-ups, sprint planning, and retrospectives. They were approachable and willing to assist colleagues facing technical blockers.</w:t>
      </w:r>
    </w:p>
    <w:p>
      <w:pPr>
        <w:numPr>
          <w:ilvl w:val="0"/>
          <w:numId w:val="1002"/>
        </w:numPr>
        <w:pStyle w:val="Compact"/>
      </w:pPr>
      <w:r>
        <w:rPr>
          <w:bCs/>
          <w:b/>
        </w:rPr>
        <w:t xml:space="preserve">Mentorship:</w:t>
      </w:r>
      <w:r>
        <w:t xml:space="preserve"> </w:t>
      </w:r>
      <w:r>
        <w:t xml:space="preserve">Demonstrated a willingness to mentor junior developers, conducting knowledge-sharing sessions on new technologies and best practices.</w:t>
      </w:r>
    </w:p>
    <w:p>
      <w:pPr>
        <w:numPr>
          <w:ilvl w:val="0"/>
          <w:numId w:val="1002"/>
        </w:numPr>
        <w:pStyle w:val="Compact"/>
      </w:pPr>
      <w:r>
        <w:rPr>
          <w:bCs/>
          <w:b/>
        </w:rPr>
        <w:t xml:space="preserve">Client Communication:</w:t>
      </w:r>
      <w:r>
        <w:t xml:space="preserve"> </w:t>
      </w:r>
      <w:r>
        <w:t xml:space="preserve">When interacting with stakeholders, the engineer communicated technical concepts clearly and concisely, avoiding unnecessary jargon.</w:t>
      </w:r>
    </w:p>
    <w:bookmarkEnd w:id="24"/>
    <w:bookmarkStart w:id="25" w:name="performance-metrics-and-ratings"/>
    <w:p>
      <w:pPr>
        <w:pStyle w:val="Heading2"/>
      </w:pPr>
      <w:r>
        <w:t xml:space="preserve">5. Performance Metrics and Ratings</w:t>
      </w:r>
    </w:p>
    <w:p>
      <w:pPr>
        <w:pStyle w:val="FirstParagraph"/>
      </w:pPr>
      <w:r>
        <w:t xml:space="preserve">The following table summarizes the quantitative and qualitative assessments based on the review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4.5</w:t>
            </w:r>
          </w:p>
        </w:tc>
        <w:tc>
          <w:tcPr/>
          <w:p>
            <w:pPr>
              <w:pStyle w:val="Compact"/>
              <w:jc w:val="left"/>
            </w:pPr>
            <w:r>
              <w:t xml:space="preserve">Strong coding skills; needs deeper optimization knowledge.</w:t>
            </w:r>
          </w:p>
        </w:tc>
      </w:tr>
      <w:tr>
        <w:tc>
          <w:tcPr/>
          <w:p>
            <w:pPr>
              <w:pStyle w:val="Compact"/>
              <w:jc w:val="left"/>
            </w:pPr>
            <w:r>
              <w:t xml:space="preserve">Code Quality &amp; Maintainability</w:t>
            </w:r>
          </w:p>
        </w:tc>
        <w:tc>
          <w:tcPr/>
          <w:p>
            <w:pPr>
              <w:pStyle w:val="Compact"/>
              <w:jc w:val="left"/>
            </w:pPr>
            <w:r>
              <w:t xml:space="preserve">4.0</w:t>
            </w:r>
          </w:p>
        </w:tc>
        <w:tc>
          <w:tcPr/>
          <w:p>
            <w:pPr>
              <w:pStyle w:val="Compact"/>
              <w:jc w:val="left"/>
            </w:pPr>
            <w:r>
              <w:t xml:space="preserve">Consistent adherence to standards; good documentation.</w:t>
            </w:r>
          </w:p>
        </w:tc>
      </w:tr>
      <w:tr>
        <w:tc>
          <w:tcPr/>
          <w:p>
            <w:pPr>
              <w:pStyle w:val="Compact"/>
              <w:jc w:val="left"/>
            </w:pPr>
            <w:r>
              <w:t xml:space="preserve">Project Delivery &amp; Timeliness</w:t>
            </w:r>
          </w:p>
        </w:tc>
        <w:tc>
          <w:tcPr/>
          <w:p>
            <w:pPr>
              <w:pStyle w:val="Compact"/>
              <w:jc w:val="left"/>
            </w:pPr>
            <w:r>
              <w:t xml:space="preserve">4.2</w:t>
            </w:r>
          </w:p>
        </w:tc>
        <w:tc>
          <w:tcPr/>
          <w:p>
            <w:pPr>
              <w:pStyle w:val="Compact"/>
              <w:jc w:val="left"/>
            </w:pPr>
            <w:r>
              <w:t xml:space="preserve">Reliable delivery; handled deadlines well under pressure.</w:t>
            </w:r>
          </w:p>
        </w:tc>
      </w:tr>
      <w:tr>
        <w:tc>
          <w:tcPr/>
          <w:p>
            <w:pPr>
              <w:pStyle w:val="Compact"/>
              <w:jc w:val="left"/>
            </w:pPr>
            <w:r>
              <w:t xml:space="preserve">Collaboration &amp; Teamwork</w:t>
            </w:r>
          </w:p>
        </w:tc>
        <w:tc>
          <w:tcPr/>
          <w:p>
            <w:pPr>
              <w:pStyle w:val="Compact"/>
              <w:jc w:val="left"/>
            </w:pPr>
            <w:r>
              <w:t xml:space="preserve">4.8</w:t>
            </w:r>
          </w:p>
        </w:tc>
        <w:tc>
          <w:tcPr/>
          <w:p>
            <w:pPr>
              <w:pStyle w:val="Compact"/>
              <w:jc w:val="left"/>
            </w:pPr>
            <w:r>
              <w:t xml:space="preserve">Excellent team player; proactive in helping others.</w:t>
            </w:r>
          </w:p>
        </w:tc>
      </w:tr>
      <w:tr>
        <w:tc>
          <w:tcPr/>
          <w:p>
            <w:pPr>
              <w:pStyle w:val="Compact"/>
              <w:jc w:val="left"/>
            </w:pPr>
            <w:r>
              <w:t xml:space="preserve">Problem Solving &amp; Innovation</w:t>
            </w:r>
          </w:p>
        </w:tc>
        <w:tc>
          <w:tcPr/>
          <w:p>
            <w:pPr>
              <w:pStyle w:val="Compact"/>
              <w:jc w:val="left"/>
            </w:pPr>
            <w:r>
              <w:t xml:space="preserve">4.3</w:t>
            </w:r>
          </w:p>
        </w:tc>
        <w:tc>
          <w:tcPr/>
          <w:p>
            <w:pPr>
              <w:pStyle w:val="Compact"/>
              <w:jc w:val="left"/>
            </w:pPr>
            <w:r>
              <w:t xml:space="preserve">Creative solutions to complex issues; analytical mindset.</w:t>
            </w:r>
          </w:p>
        </w:tc>
      </w:tr>
    </w:tbl>
    <w:p>
      <w:pPr>
        <w:pStyle w:val="BodyText"/>
      </w:pPr>
      <w:r>
        <w:t xml:space="preserve">Rating Scale: 1 = Needs Improvement, 2 = Below Expectations, 3 = Meets Expectations, 4 = Exceeds Expectations, 5 = Outstanding</w:t>
      </w:r>
    </w:p>
    <w:bookmarkEnd w:id="25"/>
    <w:bookmarkStart w:id="26" w:name="Xd899f02d726bfc14270ac7a1d6e0438bdd9a927"/>
    <w:p>
      <w:pPr>
        <w:pStyle w:val="Heading2"/>
      </w:pPr>
      <w:r>
        <w:t xml:space="preserve">6. Areas for Improvement and Development Plan</w:t>
      </w:r>
    </w:p>
    <w:p>
      <w:pPr>
        <w:pStyle w:val="FirstParagraph"/>
      </w:pPr>
      <w:r>
        <w:t xml:space="preserve">To continue growing as a</w:t>
      </w:r>
      <w:r>
        <w:t xml:space="preserve"> </w:t>
      </w:r>
      <w:r>
        <w:rPr>
          <w:bCs/>
          <w:b/>
        </w:rPr>
        <w:t xml:space="preserve">Software Engineer</w:t>
      </w:r>
      <w:r>
        <w:t xml:space="preserve"> </w:t>
      </w:r>
      <w:r>
        <w:t xml:space="preserve">and remain competitive in the</w:t>
      </w:r>
      <w:r>
        <w:t xml:space="preserve"> </w:t>
      </w:r>
      <w:r>
        <w:rPr>
          <w:bCs/>
          <w:b/>
        </w:rPr>
        <w:t xml:space="preserve">Pakistan Islamabad</w:t>
      </w:r>
      <w:r>
        <w:t xml:space="preserve"> </w:t>
      </w:r>
      <w:r>
        <w:t xml:space="preserve">tech landscape, the following areas require focused attention:</w:t>
      </w:r>
    </w:p>
    <w:p>
      <w:pPr>
        <w:numPr>
          <w:ilvl w:val="0"/>
          <w:numId w:val="1003"/>
        </w:numPr>
        <w:pStyle w:val="Compact"/>
      </w:pPr>
      <w:r>
        <w:rPr>
          <w:bCs/>
          <w:b/>
        </w:rPr>
        <w:t xml:space="preserve">Advanced System Optimization:</w:t>
      </w:r>
      <w:r>
        <w:t xml:space="preserve"> </w:t>
      </w:r>
      <w:r>
        <w:t xml:space="preserve">Engage in training or workshops focused on performance tuning, caching strategies, and microservices architecture.</w:t>
      </w:r>
    </w:p>
    <w:p>
      <w:pPr>
        <w:numPr>
          <w:ilvl w:val="0"/>
          <w:numId w:val="1003"/>
        </w:numPr>
        <w:pStyle w:val="Compact"/>
      </w:pPr>
      <w:r>
        <w:rPr>
          <w:bCs/>
          <w:b/>
        </w:rPr>
        <w:t xml:space="preserve">Leadership Skills:</w:t>
      </w:r>
      <w:r>
        <w:t xml:space="preserve"> </w:t>
      </w:r>
      <w:r>
        <w:t xml:space="preserve">Take on more responsibility in leading small technical initiatives or feature teams to develop leadership capabilities.</w:t>
      </w:r>
    </w:p>
    <w:p>
      <w:pPr>
        <w:numPr>
          <w:ilvl w:val="0"/>
          <w:numId w:val="1003"/>
        </w:numPr>
        <w:pStyle w:val="Compact"/>
      </w:pPr>
      <w:r>
        <w:rPr>
          <w:bCs/>
          <w:b/>
        </w:rPr>
        <w:t xml:space="preserve">Continuous Learning:</w:t>
      </w:r>
      <w:r>
        <w:t xml:space="preserve"> </w:t>
      </w:r>
      <w:r>
        <w:t xml:space="preserve">Stay updated with emerging technologies and industry trends, particularly in cloud computing and cybersecurity, which are increasingly critical in the region.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Software Engineer</w:t>
      </w:r>
      <w:r>
        <w:t xml:space="preserve"> </w:t>
      </w:r>
      <w:r>
        <w:t xml:space="preserve">has performed at a high level during the review period. Their technical skills, dedication to quality, and collaborative spirit make them a valuable asset to the team. By addressing the identified areas for improvement, the engineer is well-positioned to take on greater responsibilities and contribute significantly to the organization's success in</w:t>
      </w:r>
      <w:r>
        <w:t xml:space="preserve"> </w:t>
      </w:r>
      <w:r>
        <w:rPr>
          <w:bCs/>
          <w:b/>
        </w:rPr>
        <w:t xml:space="preserve">Pakistan Islamabad</w:t>
      </w:r>
      <w:r>
        <w:t xml:space="preserve"> </w:t>
      </w:r>
      <w:r>
        <w:t xml:space="preserve">and beyond.</w:t>
      </w:r>
    </w:p>
    <w:p>
      <w:pPr>
        <w:pStyle w:val="BodyText"/>
      </w:pPr>
      <w:r>
        <w:t xml:space="preserve">We encourage the engineer to use this feedback as a roadmap for their professional development and to continue striving for excellence in all aspects of their work.</w:t>
      </w:r>
    </w:p>
    <w:bookmarkEnd w:id="27"/>
    <w:p>
      <w:pPr>
        <w:pStyle w:val="BodyText"/>
      </w:pPr>
      <w:r>
        <w:rPr>
          <w:bCs/>
          <w:b/>
        </w:rPr>
        <w:t xml:space="preserve">Reviewed By:</w:t>
      </w:r>
      <w:r>
        <w:br/>
      </w:r>
      <w:r>
        <w:t xml:space="preserve">[Peer Reviewer Name]</w:t>
      </w:r>
      <w:r>
        <w:br/>
      </w:r>
      <w:r>
        <w:t xml:space="preserve">Senior Software Engineer</w:t>
      </w:r>
      <w:r>
        <w:br/>
      </w:r>
      <w:r>
        <w:t xml:space="preserve">Date: _______________</w:t>
      </w:r>
    </w:p>
    <w:p>
      <w:pPr>
        <w:pStyle w:val="BodyText"/>
      </w:pPr>
      <w:r>
        <w:rPr>
          <w:bCs/>
          <w:b/>
        </w:rPr>
        <w:t xml:space="preserve">Reviewed For:</w:t>
      </w:r>
      <w:r>
        <w:br/>
      </w:r>
      <w:r>
        <w:t xml:space="preserve">[Software Engineer Name]</w:t>
      </w:r>
      <w:r>
        <w:br/>
      </w:r>
      <w:r>
        <w:t xml:space="preserve">Software Engineer</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Pakistan Islamabad</dc:title>
  <dc:creator/>
  <dc:language>en</dc:language>
  <cp:keywords/>
  <dcterms:created xsi:type="dcterms:W3CDTF">2026-10-10T01:55:51Z</dcterms:created>
  <dcterms:modified xsi:type="dcterms:W3CDTF">2026-10-10T01:55:51Z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