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6"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Employee Name:</w:t>
            </w:r>
            <w:r>
              <w:t xml:space="preserve"> </w:t>
            </w:r>
            <w:r>
              <w:t xml:space="preserve">Juan Dela Cruz</w:t>
            </w:r>
          </w:p>
        </w:tc>
        <w:tc>
          <w:tcPr/>
          <w:p>
            <w:pPr>
              <w:pStyle w:val="Compact"/>
              <w:jc w:val="left"/>
            </w:pPr>
            <w:r>
              <w:rPr>
                <w:bCs/>
                <w:b/>
              </w:rPr>
              <w:t xml:space="preserve">Position:</w:t>
            </w:r>
            <w:r>
              <w:t xml:space="preserve"> </w:t>
            </w:r>
            <w:r>
              <w:t xml:space="preserve">Software Engineer</w:t>
            </w:r>
          </w:p>
        </w:tc>
      </w:tr>
      <w:tr>
        <w:tc>
          <w:tcPr/>
          <w:p>
            <w:pPr>
              <w:pStyle w:val="Compact"/>
              <w:jc w:val="left"/>
            </w:pPr>
            <w:r>
              <w:rPr>
                <w:bCs/>
                <w:b/>
              </w:rPr>
              <w:t xml:space="preserve">Department:</w:t>
            </w:r>
            <w:r>
              <w:t xml:space="preserve"> </w:t>
            </w:r>
            <w:r>
              <w:t xml:space="preserve">Information Technology</w:t>
            </w:r>
          </w:p>
        </w:tc>
        <w:tc>
          <w:tcPr/>
          <w:p>
            <w:pPr>
              <w:pStyle w:val="Compact"/>
              <w:jc w:val="left"/>
            </w:pPr>
            <w:r>
              <w:rPr>
                <w:bCs/>
                <w:b/>
              </w:rPr>
              <w:t xml:space="preserve">Location:</w:t>
            </w:r>
            <w:r>
              <w:t xml:space="preserve"> </w:t>
            </w:r>
            <w:r>
              <w:t xml:space="preserve">Philippines Manila</w:t>
            </w:r>
          </w:p>
        </w:tc>
      </w:tr>
      <w:tr>
        <w:tc>
          <w:tcPr/>
          <w:p>
            <w:pPr>
              <w:pStyle w:val="Compact"/>
              <w:jc w:val="left"/>
            </w:pPr>
            <w:r>
              <w:rPr>
                <w:bCs/>
                <w:b/>
              </w:rPr>
              <w:t xml:space="preserve">Review Period:</w:t>
            </w:r>
            <w:r>
              <w:t xml:space="preserve"> </w:t>
            </w:r>
            <w:r>
              <w:t xml:space="preserve">January 1, 2024 - June 30, 2024</w:t>
            </w:r>
          </w:p>
        </w:tc>
        <w:tc>
          <w:tcPr/>
          <w:p>
            <w:pPr>
              <w:pStyle w:val="Compact"/>
              <w:jc w:val="left"/>
            </w:pPr>
            <w:r>
              <w:rPr>
                <w:bCs/>
                <w:b/>
              </w:rPr>
              <w:t xml:space="preserve">Date of Review:</w:t>
            </w:r>
            <w:r>
              <w:t xml:space="preserve"> </w:t>
            </w:r>
            <w:r>
              <w:t xml:space="preserve">July 15, 2024</w:t>
            </w:r>
          </w:p>
        </w:tc>
      </w:tr>
      <w:tr>
        <w:tc>
          <w:tcPr/>
          <w:p>
            <w:pPr>
              <w:pStyle w:val="Compact"/>
              <w:jc w:val="left"/>
            </w:pPr>
            <w:r>
              <w:rPr>
                <w:bCs/>
                <w:b/>
              </w:rPr>
              <w:t xml:space="preserve">Reviewer Name:</w:t>
            </w:r>
            <w:r>
              <w:t xml:space="preserve"> </w:t>
            </w:r>
            <w:r>
              <w:t xml:space="preserve">Maria Santos</w:t>
            </w:r>
          </w:p>
        </w:tc>
        <w:tc>
          <w:tcPr/>
          <w:p>
            <w:pPr>
              <w:pStyle w:val="Compact"/>
              <w:jc w:val="left"/>
            </w:pPr>
            <w:r>
              <w:rPr>
                <w:bCs/>
                <w:b/>
              </w:rPr>
              <w:t xml:space="preserve">Reviewer Role:</w:t>
            </w:r>
            <w:r>
              <w:t xml:space="preserve"> </w:t>
            </w:r>
            <w:r>
              <w:t xml:space="preserve">Senior Software Engineer</w:t>
            </w:r>
          </w:p>
        </w:tc>
      </w:tr>
    </w:tbl>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technical competencies, and collaborative contributions of the subject Software Engineer. This assessment is conducted within the dynamic technological landscape of Philippines Manila, a region that has rapidly evolved into a premier hub for business process outsourcing and software development in Southeast Asia. The review aims to provide a comprehensive analysis of the engineer's alignment with industry standards, local workplace culture, and the specific technical demands of our organization.</w:t>
      </w:r>
    </w:p>
    <w:p>
      <w:pPr>
        <w:pStyle w:val="BodyText"/>
      </w:pPr>
      <w:r>
        <w:t xml:space="preserve">Operating in the Philippines Manila market requires a unique blend of technical excellence and cultural adaptability. As a Software Engineer in this region, the individual is expected not only to deliver high-quality code but also to navigate the fast-paced, client-centric environment that defines the local tech sector. This report evaluates how effectively the engineer has met these expectations over the past six months.</w:t>
      </w:r>
    </w:p>
    <w:bookmarkEnd w:id="20"/>
    <w:bookmarkStart w:id="21" w:name="technical-proficiency-and-code-quality"/>
    <w:p>
      <w:pPr>
        <w:pStyle w:val="Heading2"/>
      </w:pPr>
      <w:r>
        <w:t xml:space="preserve">2. Technical Proficiency and Code Quality</w:t>
      </w:r>
    </w:p>
    <w:p>
      <w:pPr>
        <w:pStyle w:val="FirstParagraph"/>
      </w:pPr>
      <w:r>
        <w:t xml:space="preserve">The core responsibility of any Software Engineer is the creation of robust, scalable, and maintainable software solutions. During this review period, the subject demonstrated a strong command of modern programming languages, including Java, Python, and JavaScript frameworks. Their ability to implement complex algorithms and optimize database queries has significantly contributed to the performance of our internal applications.</w:t>
      </w:r>
    </w:p>
    <w:p>
      <w:pPr>
        <w:pStyle w:val="BodyText"/>
      </w:pPr>
      <w:r>
        <w:t xml:space="preserve">In the context of the Philippines Manila tech ecosystem, where efficiency and cost-effectiveness are paramount, the engineer's focus on clean code architecture is particularly noteworthy. Code reviews conducted by the team revealed a consistent adherence to SOLID principles and design patterns. The engineer has shown a proactive approach to refactoring legacy systems, ensuring that our software stack remains modern and secure against emerging cyber threats. This technical diligence is crucial for maintaining the reputation of Philippine software firms in the global market.</w:t>
      </w:r>
    </w:p>
    <w:bookmarkEnd w:id="21"/>
    <w:bookmarkStart w:id="22" w:name="collaboration-and-team-dynamics"/>
    <w:p>
      <w:pPr>
        <w:pStyle w:val="Heading2"/>
      </w:pPr>
      <w:r>
        <w:t xml:space="preserve">3. Collaboration and Team Dynamics</w:t>
      </w:r>
    </w:p>
    <w:p>
      <w:pPr>
        <w:pStyle w:val="FirstParagraph"/>
      </w:pPr>
      <w:r>
        <w:t xml:space="preserve">The culture of software development in Philippines Manila is heavily influenced by the need for seamless cross-functional collaboration. The subject Software Engineer has exhibited excellent interpersonal skills, fostering a positive and productive environment within the development team. They actively participate in daily stand-ups, sprint planning, and retrospectives, offering constructive feedback and readily accepting suggestions from peers.</w:t>
      </w:r>
    </w:p>
    <w:p>
      <w:pPr>
        <w:pStyle w:val="BodyText"/>
      </w:pPr>
      <w:r>
        <w:t xml:space="preserve">Furthermore, the engineer has played a vital role in mentoring junior developers. In a region where talent development is a key driver of growth, this willingness to share knowledge is highly valued. By conducting informal coding workshops and providing guidance on best practices, the engineer has helped elevate the overall skill level of the team. Their ability to communicate technical concepts clearly to non-technical stakeholders, including project managers and clients, has also facilitated smoother project execution.</w:t>
      </w:r>
    </w:p>
    <w:bookmarkEnd w:id="22"/>
    <w:bookmarkStart w:id="23" w:name="adaptability-and-problem-solving"/>
    <w:p>
      <w:pPr>
        <w:pStyle w:val="Heading2"/>
      </w:pPr>
      <w:r>
        <w:t xml:space="preserve">4. Adaptability and Problem-Solving</w:t>
      </w:r>
    </w:p>
    <w:p>
      <w:pPr>
        <w:pStyle w:val="FirstParagraph"/>
      </w:pPr>
      <w:r>
        <w:t xml:space="preserve">The software industry is characterized by rapid change, and the ability to adapt is essential. The subject has demonstrated remarkable agility in learning new technologies and tools as required by project demands. Whether it was adopting a new cloud infrastructure service or integrating third-party APIs, the engineer approached these challenges with enthusiasm and a problem-solving mindset.</w:t>
      </w:r>
    </w:p>
    <w:p>
      <w:pPr>
        <w:pStyle w:val="BodyText"/>
      </w:pPr>
      <w:r>
        <w:t xml:space="preserve">In the Philippines Manila context, where projects often involve international clients with varying requirements, the engineer's flexibility has been an asset. They have successfully managed tight deadlines and shifting priorities without compromising on quality. Their analytical skills were particularly evident during a critical system outage, where they quickly identified the root cause and implemented a fix, minimizing downtime and ensuring business continuity.</w:t>
      </w:r>
    </w:p>
    <w:bookmarkEnd w:id="23"/>
    <w:bookmarkStart w:id="24" w:name="areas-for-improvement"/>
    <w:p>
      <w:pPr>
        <w:pStyle w:val="Heading2"/>
      </w:pPr>
      <w:r>
        <w:t xml:space="preserve">5. Areas for Improvement</w:t>
      </w:r>
    </w:p>
    <w:p>
      <w:pPr>
        <w:pStyle w:val="FirstParagraph"/>
      </w:pPr>
      <w:r>
        <w:t xml:space="preserve">While the overall performance is commendable, there are areas where growth is recommended. First, there is an opportunity to enhance documentation practices. While the code is clean, the accompanying technical documentation could be more comprehensive to aid future maintenance and onboarding. Second, the engineer is encouraged to take on more leadership roles in technical decision-making processes. Developing a stronger voice in architectural discussions will be beneficial for their career progression and the team's strategic direction.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subject is a highly competent and dedicated Software Engineer who contributes significantly to the success of our projects in Philippines Manila. Their technical skills, collaborative spirit, and adaptability align well with the demands of the local and global tech industry. It is recommended that they continue their current trajectory while focusing on the identified areas for improvement. With continued development, they are well-positioned to assume greater responsibilities and contribute to the ongoing innovation within our organization.</w:t>
      </w:r>
    </w:p>
    <w:p>
      <w:pPr>
        <w:pStyle w:val="BodyText"/>
      </w:pPr>
      <w:r>
        <w:rPr>
          <w:bCs/>
          <w:b/>
        </w:rPr>
        <w:t xml:space="preserve">Reviewer Signature:</w:t>
      </w:r>
      <w:r>
        <w:br/>
      </w:r>
      <w:r>
        <w:br/>
      </w:r>
      <w:r>
        <w:t xml:space="preserve">Maria Santos</w:t>
      </w:r>
      <w:r>
        <w:br/>
      </w:r>
      <w:r>
        <w:t xml:space="preserve">Senior Software Engineer</w:t>
      </w:r>
    </w:p>
    <w:p>
      <w:pPr>
        <w:pStyle w:val="BodyText"/>
      </w:pPr>
      <w:r>
        <w:rPr>
          <w:bCs/>
          <w:b/>
        </w:rPr>
        <w:t xml:space="preserve">Employee Acknowledgement:</w:t>
      </w:r>
      <w:r>
        <w:br/>
      </w:r>
      <w:r>
        <w:br/>
      </w:r>
      <w:r>
        <w:t xml:space="preserve">Juan Dela Cruz</w:t>
      </w:r>
      <w:r>
        <w:br/>
      </w:r>
      <w:r>
        <w:t xml:space="preserve">Software Engineer</w:t>
      </w:r>
    </w:p>
    <w:p>
      <w:pPr>
        <w:pStyle w:val="BodyText"/>
      </w:pPr>
      <w:r>
        <w:t xml:space="preserve">Confidential Document - Internal Use Only | Generated for Peer Review Process | Philippines Manila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Philippines Manila</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