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competencies, and overall contributions of a Software Engineer working within the dynamic technology landscape of Dubai, United Arab Emirates. The purpose of this document is to provide a comprehensive assessment that aligns with both organizational goals and the high standards expected in the region’s rapidly evolving digital ecosystem.</w:t>
      </w:r>
    </w:p>
    <w:p>
      <w:pPr>
        <w:pStyle w:val="BodyText"/>
      </w:pPr>
      <w:r>
        <w:t xml:space="preserve">Dubai has emerged as a global hub for innovation, smart city initiatives, and digital transformation. As such, the role of a Software Engineer in this environment demands not only technical excellence but also adaptability, cultural awareness, and a commitment to continuous improvement. This review reflects those expectations and provides actionable feedback to support professional growth.</w:t>
      </w:r>
    </w:p>
    <w:bookmarkEnd w:id="21"/>
    <w:bookmarkStart w:id="22" w:name="technical-competency"/>
    <w:p>
      <w:pPr>
        <w:pStyle w:val="Heading2"/>
      </w:pPr>
      <w:r>
        <w:t xml:space="preserve">Technical Competency</w:t>
      </w:r>
    </w:p>
    <w:p>
      <w:pPr>
        <w:pStyle w:val="FirstParagraph"/>
      </w:pPr>
      <w:r>
        <w:t xml:space="preserve">The Software Engineer under review has demonstrated a strong command of core programming languages, frameworks, and development methodologies relevant to modern software engineering practices. Their ability to design, develop, and maintain scalable applications aligns well with the technological demands of Dubai’s forward-thinking enterprises.</w:t>
      </w:r>
    </w:p>
    <w:p>
      <w:pPr>
        <w:pStyle w:val="BodyText"/>
      </w:pPr>
      <w:r>
        <w:t xml:space="preserve">Key areas of technical strength include:</w:t>
      </w:r>
    </w:p>
    <w:p>
      <w:pPr>
        <w:numPr>
          <w:ilvl w:val="0"/>
          <w:numId w:val="1001"/>
        </w:numPr>
        <w:pStyle w:val="Compact"/>
      </w:pPr>
      <w:r>
        <w:t xml:space="preserve">Proficiency in backend and frontend development using industry-standard tools and languages.</w:t>
      </w:r>
    </w:p>
    <w:p>
      <w:pPr>
        <w:numPr>
          <w:ilvl w:val="0"/>
          <w:numId w:val="1001"/>
        </w:numPr>
        <w:pStyle w:val="Compact"/>
      </w:pPr>
      <w:r>
        <w:t xml:space="preserve">Experience with cloud platforms and microservices architecture, which are increasingly critical in Dubai’s digital infrastructure projects.</w:t>
      </w:r>
    </w:p>
    <w:p>
      <w:pPr>
        <w:numPr>
          <w:ilvl w:val="0"/>
          <w:numId w:val="1001"/>
        </w:numPr>
        <w:pStyle w:val="Compact"/>
      </w:pPr>
      <w:r>
        <w:t xml:space="preserve">Effective implementation of version control, CI/CD pipelines, and automated testing frameworks.</w:t>
      </w:r>
    </w:p>
    <w:p>
      <w:pPr>
        <w:numPr>
          <w:ilvl w:val="0"/>
          <w:numId w:val="1001"/>
        </w:numPr>
        <w:pStyle w:val="Compact"/>
      </w:pPr>
      <w:r>
        <w:t xml:space="preserve">Strong problem-solving skills and the ability to troubleshoot complex technical issues efficiently.</w:t>
      </w:r>
    </w:p>
    <w:p>
      <w:pPr>
        <w:pStyle w:val="FirstParagraph"/>
      </w:pPr>
      <w:r>
        <w:t xml:space="preserve">However, there is room for growth in areas such as advanced system design, performance optimization at scale, and deeper engagement with emerging technologies like artificial intelligence and blockchain, which are gaining traction in the UAE’s tech sector.</w:t>
      </w:r>
    </w:p>
    <w:bookmarkEnd w:id="22"/>
    <w:bookmarkStart w:id="23" w:name="collaboration-and-communication"/>
    <w:p>
      <w:pPr>
        <w:pStyle w:val="Heading2"/>
      </w:pPr>
      <w:r>
        <w:t xml:space="preserve">Collaboration and Communication</w:t>
      </w:r>
    </w:p>
    <w:p>
      <w:pPr>
        <w:pStyle w:val="FirstParagraph"/>
      </w:pPr>
      <w:r>
        <w:t xml:space="preserve">Working in Dubai’s multicultural environment requires strong interpersonal and communication skills. The Software Engineer has shown a commendable ability to collaborate with cross-functional teams, including product managers, designers, QA engineers, and stakeholders from diverse cultural backgrounds.</w:t>
      </w:r>
    </w:p>
    <w:p>
      <w:pPr>
        <w:pStyle w:val="BodyText"/>
      </w:pPr>
      <w:r>
        <w:t xml:space="preserve">Positive observations include:</w:t>
      </w:r>
    </w:p>
    <w:p>
      <w:pPr>
        <w:numPr>
          <w:ilvl w:val="0"/>
          <w:numId w:val="1002"/>
        </w:numPr>
        <w:pStyle w:val="Compact"/>
      </w:pPr>
      <w:r>
        <w:t xml:space="preserve">Clear and concise communication during sprint planning, code reviews, and technical discussions.</w:t>
      </w:r>
    </w:p>
    <w:p>
      <w:pPr>
        <w:numPr>
          <w:ilvl w:val="0"/>
          <w:numId w:val="1002"/>
        </w:numPr>
        <w:pStyle w:val="Compact"/>
      </w:pPr>
      <w:r>
        <w:t xml:space="preserve">Willingness to share knowledge and mentor junior team members.</w:t>
      </w:r>
    </w:p>
    <w:p>
      <w:pPr>
        <w:numPr>
          <w:ilvl w:val="0"/>
          <w:numId w:val="1002"/>
        </w:numPr>
        <w:pStyle w:val="Compact"/>
      </w:pPr>
      <w:r>
        <w:t xml:space="preserve">Active participation in team meetings and constructive feedback during peer reviews.</w:t>
      </w:r>
    </w:p>
    <w:p>
      <w:pPr>
        <w:pStyle w:val="FirstParagraph"/>
      </w:pPr>
      <w:r>
        <w:t xml:space="preserve">Areas for improvement involve enhancing documentation practices and ensuring that technical decisions are communicated more proactively to non-technical stakeholders, which is essential in a fast-paced environment like Dubai’s.</w:t>
      </w:r>
    </w:p>
    <w:bookmarkEnd w:id="23"/>
    <w:bookmarkStart w:id="24" w:name="project-delivery-and-accountability"/>
    <w:p>
      <w:pPr>
        <w:pStyle w:val="Heading2"/>
      </w:pPr>
      <w:r>
        <w:t xml:space="preserve">Project Delivery and Accountability</w:t>
      </w:r>
    </w:p>
    <w:p>
      <w:pPr>
        <w:pStyle w:val="FirstParagraph"/>
      </w:pPr>
      <w:r>
        <w:t xml:space="preserve">The Software Engineer has consistently contributed to the successful delivery of key projects, meeting deadlines and maintaining quality standards. Their accountability and ownership of tasks reflect a professional attitude that aligns with the expectations of high-performing teams in Dubai’s competitive tech market.</w:t>
      </w:r>
    </w:p>
    <w:p>
      <w:pPr>
        <w:pStyle w:val="BodyText"/>
      </w:pPr>
      <w:r>
        <w:t xml:space="preserve">Notable achievements include:</w:t>
      </w:r>
    </w:p>
    <w:p>
      <w:pPr>
        <w:numPr>
          <w:ilvl w:val="0"/>
          <w:numId w:val="1003"/>
        </w:numPr>
        <w:pStyle w:val="Compact"/>
      </w:pPr>
      <w:r>
        <w:t xml:space="preserve">Timely completion of critical features with minimal defects.</w:t>
      </w:r>
    </w:p>
    <w:p>
      <w:pPr>
        <w:numPr>
          <w:ilvl w:val="0"/>
          <w:numId w:val="1003"/>
        </w:numPr>
        <w:pStyle w:val="Compact"/>
      </w:pPr>
      <w:r>
        <w:t xml:space="preserve">Effective prioritization of tasks in alignment with business objectives.</w:t>
      </w:r>
    </w:p>
    <w:p>
      <w:pPr>
        <w:numPr>
          <w:ilvl w:val="0"/>
          <w:numId w:val="1003"/>
        </w:numPr>
        <w:pStyle w:val="Compact"/>
      </w:pPr>
      <w:r>
        <w:t xml:space="preserve">Proactive identification and mitigation of potential risks during development cycles.</w:t>
      </w:r>
    </w:p>
    <w:p>
      <w:pPr>
        <w:pStyle w:val="FirstParagraph"/>
      </w:pPr>
      <w:r>
        <w:t xml:space="preserve">To further enhance project delivery, it is recommended that the engineer adopt more rigorous estimation techniques and engage earlier with stakeholders to manage expectations and scope changes effectively.</w:t>
      </w:r>
    </w:p>
    <w:bookmarkEnd w:id="24"/>
    <w:bookmarkStart w:id="25" w:name="adaptability-and-innovation"/>
    <w:p>
      <w:pPr>
        <w:pStyle w:val="Heading2"/>
      </w:pPr>
      <w:r>
        <w:t xml:space="preserve">Adaptability and Innovation</w:t>
      </w:r>
    </w:p>
    <w:p>
      <w:pPr>
        <w:pStyle w:val="FirstParagraph"/>
      </w:pPr>
      <w:r>
        <w:t xml:space="preserve">Dubai’s technology landscape is characterized by rapid change and innovation. The Software Engineer has shown a positive attitude toward learning new technologies and adapting to evolving project requirements. Their openness to feedback and willingness to experiment with new approaches are valuable traits in this environment.</w:t>
      </w:r>
    </w:p>
    <w:p>
      <w:pPr>
        <w:pStyle w:val="BodyText"/>
      </w:pPr>
      <w:r>
        <w:t xml:space="preserve">Encouraging further engagement with innovation initiatives, hackathons, and professional development opportunities will help the engineer stay at the forefront of technological advancements in the UAE.</w:t>
      </w:r>
    </w:p>
    <w:bookmarkEnd w:id="25"/>
    <w:bookmarkStart w:id="26" w:name="conclusion-and-recommendations"/>
    <w:p>
      <w:pPr>
        <w:pStyle w:val="Heading2"/>
      </w:pPr>
      <w:r>
        <w:t xml:space="preserve">Conclusion and Recommendations</w:t>
      </w:r>
    </w:p>
    <w:p>
      <w:pPr>
        <w:pStyle w:val="FirstParagraph"/>
      </w:pPr>
      <w:r>
        <w:t xml:space="preserve">Overall, the Software Engineer has performed at a high level, demonstrating technical proficiency, strong collaboration skills, and a commitment to delivering quality software solutions. Their contributions have been valuable to the team and aligned with the strategic goals of operating in Dubai’s innovative and competitive market.</w:t>
      </w:r>
    </w:p>
    <w:p>
      <w:pPr>
        <w:pStyle w:val="BodyText"/>
      </w:pPr>
      <w:r>
        <w:t xml:space="preserve">Recommendations for continued growth include:</w:t>
      </w:r>
    </w:p>
    <w:p>
      <w:pPr>
        <w:numPr>
          <w:ilvl w:val="0"/>
          <w:numId w:val="1004"/>
        </w:numPr>
        <w:pStyle w:val="Compact"/>
      </w:pPr>
      <w:r>
        <w:t xml:space="preserve">Pursuing advanced certifications in cloud computing, system architecture, or emerging technologies.</w:t>
      </w:r>
    </w:p>
    <w:p>
      <w:pPr>
        <w:numPr>
          <w:ilvl w:val="0"/>
          <w:numId w:val="1004"/>
        </w:numPr>
        <w:pStyle w:val="Compact"/>
      </w:pPr>
      <w:r>
        <w:t xml:space="preserve">Enhancing documentation and communication practices for broader stakeholder engagement.</w:t>
      </w:r>
    </w:p>
    <w:p>
      <w:pPr>
        <w:numPr>
          <w:ilvl w:val="0"/>
          <w:numId w:val="1004"/>
        </w:numPr>
        <w:pStyle w:val="Compact"/>
      </w:pPr>
      <w:r>
        <w:t xml:space="preserve">Taking on more leadership responsibilities in technical decision-making and project planning.</w:t>
      </w:r>
    </w:p>
    <w:p>
      <w:pPr>
        <w:pStyle w:val="FirstParagraph"/>
      </w:pPr>
      <w:r>
        <w:t xml:space="preserve">This Peer Review Report serves as a constructive tool to support the professional development of the Software Engineer and to ensure alignment with the high standards expected in the United Arab Emirates, particularly in Dubai’s thriving technology sector.</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 / Technical Lead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2026-10-10T04:41:23Z</dcterms:created>
  <dcterms:modified xsi:type="dcterms:W3CDTF">2026-10-10T04:41:23Z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