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t xml:space="preserve">Professional Evaluation of Special Education Teacher Performance</w:t>
      </w:r>
    </w:p>
    <w:p>
      <w:pPr>
        <w:pStyle w:val="BodyText"/>
      </w:pPr>
      <w:r>
        <w:t xml:space="preserve">Location:</w:t>
      </w:r>
      <w:r>
        <w:t xml:space="preserve"> </w:t>
      </w:r>
      <w:r>
        <w:t xml:space="preserve">Paris, France (75000)</w:t>
      </w:r>
    </w:p>
    <w:p>
      <w:pPr>
        <w:pStyle w:val="BodyText"/>
      </w:pPr>
      <w:r>
        <w:t xml:space="preserve">Institution:</w:t>
      </w:r>
      <w:r>
        <w:t xml:space="preserve"> </w:t>
      </w:r>
      <w:r>
        <w:t xml:space="preserve">Lycée International de Paris</w:t>
      </w:r>
    </w:p>
    <w:p>
      <w:pPr>
        <w:pStyle w:val="BodyText"/>
      </w:pPr>
      <w:r>
        <w:t xml:space="preserve">Department:</w:t>
      </w:r>
      <w:r>
        <w:t xml:space="preserve"> </w:t>
      </w:r>
      <w:r>
        <w:t xml:space="preserve">Inclusion and Special Needs Support (ULIS)</w:t>
      </w:r>
    </w:p>
    <w:p>
      <w:pPr>
        <w:pStyle w:val="BodyText"/>
      </w:pPr>
      <w:r>
        <w:t xml:space="preserve">Review Date:</w:t>
      </w:r>
      <w:r>
        <w:t xml:space="preserve"> </w:t>
      </w:r>
      <w:r>
        <w:t xml:space="preserve">October 24, 2023</w:t>
      </w:r>
    </w:p>
    <w:p>
      <w:pPr>
        <w:pStyle w:val="BodyText"/>
      </w:pPr>
      <w:r>
        <w:t xml:space="preserve">Review Period:</w:t>
      </w:r>
      <w:r>
        <w:t xml:space="preserve"> </w:t>
      </w:r>
      <w:r>
        <w:t xml:space="preserve">September 2022 – June 2023</w:t>
      </w:r>
    </w:p>
    <w:p>
      <w:pPr>
        <w:pStyle w:val="BodyText"/>
      </w:pPr>
      <w:r>
        <w:t xml:space="preserve">Reviewer:</w:t>
      </w:r>
      <w:r>
        <w:t xml:space="preserve"> </w:t>
      </w:r>
      <w:r>
        <w:t xml:space="preserve">Senior Pedagogical Coordinator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practice of a Special Education Teacher operating within the educational framework of Paris, France. The review assesses the educator's adherence to the French Ministry of National Education's guidelines regarding inclusive schooling, specifically focusing on the implementation of the "Projet Personnalisé de Scolarisation" (PPS). The evaluation highlights the teacher's ability to navigate the complex socio-cultural landscape of Parisian public education while delivering high-quality support to students with disabilities.</w:t>
      </w:r>
    </w:p>
    <w:p>
      <w:pPr>
        <w:pStyle w:val="BodyText"/>
      </w:pPr>
      <w:r>
        <w:t xml:space="preserve">The overarching goal of this review is to ensure that the Special Education Teacher is effectively bridging the gap between mainstream curriculum requirements and the specific learning needs of students with disabilities. The findings indicate a strong commitment to pedagogical excellence, though specific areas regarding administrative documentation and interdisciplinary collaboration require refinement to meet the rigorous standards expected in the Paris region.</w:t>
      </w:r>
    </w:p>
    <w:bookmarkEnd w:id="21"/>
    <w:bookmarkStart w:id="24" w:name="X76df64a73b35776423f820462a2e82cdf46fee2"/>
    <w:p>
      <w:pPr>
        <w:pStyle w:val="Heading2"/>
      </w:pPr>
      <w:r>
        <w:t xml:space="preserve">2. Pedagogical Practice and Classroom Management</w:t>
      </w:r>
    </w:p>
    <w:bookmarkStart w:id="22" w:name="differentiation-and-adaptation"/>
    <w:p>
      <w:pPr>
        <w:pStyle w:val="Heading3"/>
      </w:pPr>
      <w:r>
        <w:t xml:space="preserve">2.1 Differentiation and Adaptation</w:t>
      </w:r>
    </w:p>
    <w:p>
      <w:pPr>
        <w:pStyle w:val="FirstParagraph"/>
      </w:pPr>
      <w:r>
        <w:t xml:space="preserve">The Special Education Teacher demonstrates a sophisticated understanding of differentiated instruction. In the context of the Parisian classroom, where student diversity is high, the teacher has successfully adapted learning materials to accommodate various cognitive and physical disabilities. The review observed the effective use of "Aménagements" (accommodations) mandated by the MDPH (Maison Départementale des Personnes Handicapées).</w:t>
      </w:r>
    </w:p>
    <w:p>
      <w:pPr>
        <w:pStyle w:val="BodyText"/>
      </w:pPr>
      <w:r>
        <w:t xml:space="preserve">Specific strengths include the utilization of multisensory teaching methods and the integration of assistive technologies. The teacher has shown remarkable skill in modifying the pace of instruction without compromising the academic rigor required by the national curriculum. This balance is critical in France, where the focus remains on academic achievement alongside inclusion.</w:t>
      </w:r>
    </w:p>
    <w:bookmarkEnd w:id="22"/>
    <w:bookmarkStart w:id="23" w:name="classroom-environment"/>
    <w:p>
      <w:pPr>
        <w:pStyle w:val="Heading3"/>
      </w:pPr>
      <w:r>
        <w:t xml:space="preserve">2.2 Classroom Environment</w:t>
      </w:r>
    </w:p>
    <w:p>
      <w:pPr>
        <w:pStyle w:val="FirstParagraph"/>
      </w:pPr>
      <w:r>
        <w:t xml:space="preserve">The classroom environment fosters a sense of safety and belonging, which is essential for students with special needs. The teacher has established clear behavioral expectations and utilizes positive reinforcement strategies that align with modern French pedagogical standards. The physical layout of the classroom in the Paris facility has been optimized to ensure accessibility, reflecting a deep respect for the rights of students with disabilities as outlined in French law.</w:t>
      </w:r>
    </w:p>
    <w:bookmarkEnd w:id="23"/>
    <w:bookmarkEnd w:id="24"/>
    <w:bookmarkStart w:id="27" w:name="collaboration-and-interdisciplinary-work"/>
    <w:p>
      <w:pPr>
        <w:pStyle w:val="Heading2"/>
      </w:pPr>
      <w:r>
        <w:t xml:space="preserve">3. Collaboration and Interdisciplinary Work</w:t>
      </w:r>
    </w:p>
    <w:bookmarkStart w:id="25" w:name="working-with-avsaesh"/>
    <w:p>
      <w:pPr>
        <w:pStyle w:val="Heading3"/>
      </w:pPr>
      <w:r>
        <w:t xml:space="preserve">3.1 Working with AVS/AESH</w:t>
      </w:r>
    </w:p>
    <w:p>
      <w:pPr>
        <w:pStyle w:val="FirstParagraph"/>
      </w:pPr>
      <w:r>
        <w:t xml:space="preserve">A critical component of special education in France is the collaboration with "Accompagnants des Élèves en Situation de Handicap" (AESH). This Special Education Teacher has demonstrated excellent leadership in coordinating with AESH staff. The review notes that the teacher provides clear, written directives to support staff, ensuring that interventions are consistent and aligned with the student's PPS. This level of coordination is vital for the smooth operation of inclusive classrooms in Paris.</w:t>
      </w:r>
    </w:p>
    <w:bookmarkEnd w:id="25"/>
    <w:bookmarkStart w:id="26" w:name="X3fda4024df99d34add8991a03a2966ac00745d6"/>
    <w:p>
      <w:pPr>
        <w:pStyle w:val="Heading3"/>
      </w:pPr>
      <w:r>
        <w:t xml:space="preserve">3.2 Engagement with Families and External Agencies</w:t>
      </w:r>
    </w:p>
    <w:p>
      <w:pPr>
        <w:pStyle w:val="FirstParagraph"/>
      </w:pPr>
      <w:r>
        <w:t xml:space="preserve">The teacher maintains professional and empathetic communication with parents and guardians. Given the multicultural demographic of Paris, the teacher has shown cultural sensitivity and has utilized translation resources when necessary to ensure parents fully understand their child's educational plan. Furthermore, the teacher actively participates in meetings with the MDPH and medical professionals, advocating effectively for the resources students need.</w:t>
      </w:r>
    </w:p>
    <w:bookmarkEnd w:id="26"/>
    <w:bookmarkEnd w:id="27"/>
    <w:bookmarkStart w:id="28" w:name="Xf6beca45dff4dadfa7b463e719d8ce458aba2fd"/>
    <w:p>
      <w:pPr>
        <w:pStyle w:val="Heading2"/>
      </w:pPr>
      <w:r>
        <w:t xml:space="preserve">4. Administrative Compliance and Documentation</w:t>
      </w:r>
    </w:p>
    <w:p>
      <w:pPr>
        <w:pStyle w:val="FirstParagraph"/>
      </w:pPr>
      <w:r>
        <w:t xml:space="preserve">While pedagogical skills are strong, this section of the Peer Review Report identifies areas for improvement regarding administrative duties. The documentation of student progress, specifically the "Fiche de Suivi," requires more timely updates. In the French system, precise record-keeping is essential for legal compliance and for justifying continued support from the departmental authorities.</w:t>
      </w:r>
    </w:p>
    <w:p>
      <w:pPr>
        <w:pStyle w:val="BodyText"/>
      </w:pPr>
      <w:r>
        <w:t xml:space="preserve">The teacher is advised to streamline their workflow to ensure that all reports for the "Conseil de Classe" (Class Council) are submitted ahead of deadlines. Accurate data collection is paramount for evaluating the efficacy of the educational interventions provided in the Parisian context.</w:t>
      </w:r>
    </w:p>
    <w:bookmarkEnd w:id="28"/>
    <w:bookmarkStart w:id="29" w:name="Xc3ddff794c9d23c2c3db352b6f5b0e351185fae"/>
    <w:p>
      <w:pPr>
        <w:pStyle w:val="Heading2"/>
      </w:pPr>
      <w:r>
        <w:t xml:space="preserve">5. Professional Development and Ethical Standards</w:t>
      </w:r>
    </w:p>
    <w:p>
      <w:pPr>
        <w:pStyle w:val="FirstParagraph"/>
      </w:pPr>
      <w:r>
        <w:t xml:space="preserve">The Special Education Teacher has actively engaged in professional development opportunities offered by the "Académie de Paris." Recent training in neurodiversity and trauma-informed care has been visibly integrated into their practice. The teacher upholds the highest ethical standards, maintaining strict confidentiality regarding student medical and psychological records, in full compliance with French data protection laws (RGPD).</w:t>
      </w:r>
    </w:p>
    <w:bookmarkEnd w:id="29"/>
    <w:bookmarkStart w:id="31" w:name="recommendations-and-action-plan"/>
    <w:p>
      <w:pPr>
        <w:pStyle w:val="Heading2"/>
      </w:pPr>
      <w:r>
        <w:t xml:space="preserve">6. Recommendations and Action Plan</w:t>
      </w:r>
    </w:p>
    <w:bookmarkStart w:id="30" w:name="priority-action-items"/>
    <w:p>
      <w:pPr>
        <w:pStyle w:val="Heading3"/>
      </w:pPr>
      <w:r>
        <w:t xml:space="preserve">Priority Action Items:</w:t>
      </w:r>
    </w:p>
    <w:p>
      <w:pPr>
        <w:numPr>
          <w:ilvl w:val="0"/>
          <w:numId w:val="1001"/>
        </w:numPr>
        <w:pStyle w:val="Compact"/>
      </w:pPr>
      <w:r>
        <w:rPr>
          <w:bCs/>
          <w:b/>
        </w:rPr>
        <w:t xml:space="preserve">Documentation Efficiency:</w:t>
      </w:r>
      <w:r>
        <w:t xml:space="preserve"> </w:t>
      </w:r>
      <w:r>
        <w:t xml:space="preserve">Implement a weekly schedule dedicated solely to updating student files and preparing MDPH reports to ensure administrative compliance.</w:t>
      </w:r>
    </w:p>
    <w:p>
      <w:pPr>
        <w:numPr>
          <w:ilvl w:val="0"/>
          <w:numId w:val="1001"/>
        </w:numPr>
        <w:pStyle w:val="Compact"/>
      </w:pPr>
      <w:r>
        <w:rPr>
          <w:bCs/>
          <w:b/>
        </w:rPr>
        <w:t xml:space="preserve">Peer Observation:</w:t>
      </w:r>
      <w:r>
        <w:t xml:space="preserve"> </w:t>
      </w:r>
      <w:r>
        <w:t xml:space="preserve">Engage in reciprocal classroom observations with mainstream teachers to further refine strategies for inclusive co-teaching within the Paris school system.</w:t>
      </w:r>
    </w:p>
    <w:p>
      <w:pPr>
        <w:numPr>
          <w:ilvl w:val="0"/>
          <w:numId w:val="1001"/>
        </w:numPr>
        <w:pStyle w:val="Compact"/>
      </w:pPr>
      <w:r>
        <w:rPr>
          <w:bCs/>
          <w:b/>
        </w:rPr>
        <w:t xml:space="preserve">Resource Advocacy:</w:t>
      </w:r>
      <w:r>
        <w:t xml:space="preserve"> </w:t>
      </w:r>
      <w:r>
        <w:t xml:space="preserve">Take a more proactive role in the departmental meetings to advocate for additional specialized resources for the ULIS unit.</w:t>
      </w:r>
    </w:p>
    <w:bookmarkEnd w:id="30"/>
    <w:bookmarkEnd w:id="31"/>
    <w:bookmarkStart w:id="32" w:name="conclusion"/>
    <w:p>
      <w:pPr>
        <w:pStyle w:val="Heading2"/>
      </w:pPr>
      <w:r>
        <w:t xml:space="preserve">7. Conclusion</w:t>
      </w:r>
    </w:p>
    <w:p>
      <w:pPr>
        <w:pStyle w:val="FirstParagraph"/>
      </w:pPr>
      <w:r>
        <w:t xml:space="preserve">In conclusion, this Special Education Teacher is a valuable asset to the educational community in Paris, France. Their dedication to the holistic development of students with disabilities is evident in their daily practice. By addressing the identified administrative gaps and continuing to refine their collaborative strategies, this educator will continue to excel in their role. This Peer Review Report affirms their competence and commitment to the principles of inclusive education as defined by the French Republic.</w:t>
      </w:r>
    </w:p>
    <w:bookmarkEnd w:id="32"/>
    <w:p>
      <w:pPr>
        <w:pStyle w:val="BodyText"/>
      </w:pPr>
      <w:r>
        <w:rPr>
          <w:bCs/>
          <w:b/>
        </w:rPr>
        <w:t xml:space="preserve">Reviewer Signature</w:t>
      </w:r>
      <w:r>
        <w:br/>
      </w:r>
      <w:r>
        <w:t xml:space="preserve">Senior Pedagogical Coordinator</w:t>
      </w:r>
    </w:p>
    <w:p>
      <w:pPr>
        <w:pStyle w:val="BodyText"/>
      </w:pPr>
      <w:r>
        <w:rPr>
          <w:bCs/>
          <w:b/>
        </w:rPr>
        <w:t xml:space="preserve">Teacher Signature</w:t>
      </w:r>
      <w:r>
        <w:br/>
      </w:r>
      <w:r>
        <w:t xml:space="preserve">Special Education Teacher</w:t>
      </w:r>
    </w:p>
    <w:p>
      <w:pPr>
        <w:pStyle w:val="BodyText"/>
      </w:pPr>
      <w:r>
        <w:t xml:space="preserve">Confidential Document - Internal Use Only - Lycée International de Paris -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Paris, France</dc:title>
  <dc:creator/>
  <dc:language>en</dc:language>
  <cp:keywords/>
  <dcterms:created xsi:type="dcterms:W3CDTF">2026-10-10T02:45:08Z</dcterms:created>
  <dcterms:modified xsi:type="dcterms:W3CDTF">2026-10-10T02:45:08Z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