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Milan, Italy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2023-2024 (First Semester)</w:t>
      </w:r>
    </w:p>
    <w:bookmarkEnd w:id="20"/>
    <w:bookmarkStart w:id="21" w:name="introduction-and-context"/>
    <w:p>
      <w:pPr>
        <w:pStyle w:val="Heading2"/>
      </w:pPr>
      <w:r>
        <w:t xml:space="preserve">1. Introduction and Context</w:t>
      </w:r>
    </w:p>
    <w:p>
      <w:pPr>
        <w:pStyle w:val="FirstParagraph"/>
      </w:pPr>
      <w:r>
        <w:t xml:space="preserve">This document serves as a formal Peer Review Report regarding the professional performance of a Special Education Teacher operating within the municipal school system of Milan, Italy. The purpose of this review is to evaluate pedagogical strategies, adherence to the Italian inclusive education framework, and the effectiveness of individualized support provided to students with special educational needs (SEN).</w:t>
      </w:r>
    </w:p>
    <w:p>
      <w:pPr>
        <w:pStyle w:val="BodyText"/>
      </w:pPr>
      <w:r>
        <w:t xml:space="preserve">In the context of Milan, a city known for its progressive educational standards and diverse student population, the role of the Special Education Teacher (often referred to as</w:t>
      </w:r>
      <w:r>
        <w:t xml:space="preserve"> </w:t>
      </w:r>
      <w:r>
        <w:rPr>
          <w:iCs/>
          <w:i/>
        </w:rPr>
        <w:t xml:space="preserve">Insegnante di Sostegno</w:t>
      </w:r>
      <w:r>
        <w:t xml:space="preserve">) is critical. This review assesses how the teacher navigates the specific legal and cultural requirements of the Italian Ministry of Education, particularly regarding the</w:t>
      </w:r>
      <w:r>
        <w:t xml:space="preserve"> </w:t>
      </w:r>
      <w:r>
        <w:rPr>
          <w:iCs/>
          <w:i/>
        </w:rPr>
        <w:t xml:space="preserve">Piano Educativo Individualizzato</w:t>
      </w:r>
      <w:r>
        <w:t xml:space="preserve"> </w:t>
      </w:r>
      <w:r>
        <w:t xml:space="preserve">(PEI) and the integration of students into mainstream classrooms.</w:t>
      </w:r>
    </w:p>
    <w:bookmarkEnd w:id="21"/>
    <w:bookmarkStart w:id="22" w:name="X9cef91f58ba4744ae7bd09f0fb01779fb589100"/>
    <w:p>
      <w:pPr>
        <w:pStyle w:val="Heading2"/>
      </w:pPr>
      <w:r>
        <w:t xml:space="preserve">2. Evaluation of Pedagogical Practice and Inclusion</w:t>
      </w:r>
    </w:p>
    <w:p>
      <w:pPr>
        <w:pStyle w:val="FirstParagraph"/>
      </w:pPr>
      <w:r>
        <w:t xml:space="preserve">The primary focus of this review is the teacher's ability to foster an inclusive learning environment. In Milan, inclusion is not merely a policy but a cultural expectation. The Special Education Teacher has demonstrated a high level of competence in adapting curriculum materials to meet the diverse needs of students with disabilities.</w:t>
      </w:r>
    </w:p>
    <w:p>
      <w:pPr>
        <w:pStyle w:val="BodyText"/>
      </w:pPr>
      <w:r>
        <w:t xml:space="preserve">Observations indicate that the teacher effectively utilizes Universal Design for Learning (UDL) principles. During classroom visits, it was noted that the teacher collaborates seamlessly with the class teacher to ensure that SEN students are not segregated but are active participants in the general curriculum. This aligns perfectly with the Italian legal framework which mandates that students with disabilities should be educated in regular classrooms whenever possible.</w:t>
      </w:r>
    </w:p>
    <w:p>
      <w:pPr>
        <w:pStyle w:val="BodyText"/>
      </w:pPr>
      <w:r>
        <w:t xml:space="preserve">Furthermore, the teacher has shown exceptional skill in managing behavioral challenges. In the bustling, dynamic environment of a Milanese school, maintaining order while providing individualized attention is difficult. The teacher employs positive reinforcement strategies and clear, consistent boundaries, which have resulted in a noticeable reduction in disruptive behaviors among supported students.</w:t>
      </w:r>
    </w:p>
    <w:bookmarkEnd w:id="22"/>
    <w:bookmarkStart w:id="23" w:name="Xe2753d5968212bf99c9323a7524e9c8fc770f40"/>
    <w:p>
      <w:pPr>
        <w:pStyle w:val="Heading2"/>
      </w:pPr>
      <w:r>
        <w:t xml:space="preserve">3. Implementation of the Individualized Education Plan (PEI)</w:t>
      </w:r>
    </w:p>
    <w:p>
      <w:pPr>
        <w:pStyle w:val="FirstParagraph"/>
      </w:pPr>
      <w:r>
        <w:t xml:space="preserve">A critical component of the Special Education Teacher's role in Italy is the development and execution of the</w:t>
      </w:r>
      <w:r>
        <w:t xml:space="preserve"> </w:t>
      </w:r>
      <w:r>
        <w:rPr>
          <w:iCs/>
          <w:i/>
        </w:rPr>
        <w:t xml:space="preserve">Piano Educativo Individualizzato</w:t>
      </w:r>
      <w:r>
        <w:t xml:space="preserve"> </w:t>
      </w:r>
      <w:r>
        <w:t xml:space="preserve">(PEI). This review confirms that the teacher adheres strictly to the guidelines set forth by the national ministry while tailoring the plan to the specific context of the Milan school district.</w:t>
      </w:r>
    </w:p>
    <w:p>
      <w:pPr>
        <w:pStyle w:val="BodyText"/>
      </w:pPr>
      <w:r>
        <w:t xml:space="preserve">The teacher has demonstrated thoroughness in assessing student needs. The PEIs reviewed for this period are detailed, realistic, and measurable. They include specific objectives for academic, social, and emotional development. Importantly, the teacher ensures that the PEI is a living document, regularly updated based on student progress and feedback from the multidisciplinary team.</w:t>
      </w:r>
    </w:p>
    <w:p>
      <w:pPr>
        <w:pStyle w:val="BodyText"/>
      </w:pPr>
      <w:r>
        <w:t xml:space="preserve">One area of particular strength is the teacher's ability to translate complex therapeutic recommendations from external specialists into practical classroom activities. This ensures that the educational approach is holistic and consistent with the medical and psychological support the student receives outside of school.</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the success of special education in Italy. The Special Education Teacher acts as a bridge between the student, the family, the school staff, and external services. This review highlights the teacher's excellent communication skills.</w:t>
      </w:r>
    </w:p>
    <w:p>
      <w:pPr>
        <w:pStyle w:val="BodyText"/>
      </w:pPr>
      <w:r>
        <w:rPr>
          <w:bCs/>
          <w:b/>
        </w:rPr>
        <w:t xml:space="preserve">Collaboration with Colleagues:</w:t>
      </w:r>
      <w:r>
        <w:t xml:space="preserve"> </w:t>
      </w:r>
      <w:r>
        <w:t xml:space="preserve">The teacher actively participates in departmental meetings and contributes valuable insights on differentiation strategies. They have been instrumental in training other staff members on how to support SEN students, thereby raising the overall level of inclusivity in the school.</w:t>
      </w:r>
    </w:p>
    <w:p>
      <w:pPr>
        <w:pStyle w:val="BodyText"/>
      </w:pPr>
      <w:r>
        <w:rPr>
          <w:bCs/>
          <w:b/>
        </w:rPr>
        <w:t xml:space="preserve">Engagement with Families:</w:t>
      </w:r>
      <w:r>
        <w:t xml:space="preserve"> </w:t>
      </w:r>
      <w:r>
        <w:t xml:space="preserve">In Milan, where families are often highly engaged in their children's education, maintaining a strong partnership is vital. The teacher has established open lines of communication with parents, providing regular updates and involving them in the decision-making process regarding the PEI. This has fostered a sense of trust and cooperation.</w:t>
      </w:r>
    </w:p>
    <w:p>
      <w:pPr>
        <w:pStyle w:val="BodyText"/>
      </w:pPr>
      <w:r>
        <w:rPr>
          <w:bCs/>
          <w:b/>
        </w:rPr>
        <w:t xml:space="preserve">External Partnerships:</w:t>
      </w:r>
      <w:r>
        <w:t xml:space="preserve"> </w:t>
      </w:r>
      <w:r>
        <w:t xml:space="preserve">The teacher has successfully coordinated with local health services and social agencies in the Milan area. This ensures that students receive comprehensive support that extends beyond the classroom walls.</w:t>
      </w:r>
    </w:p>
    <w:bookmarkEnd w:id="24"/>
    <w:bookmarkStart w:id="25" w:name="X20cced567d4226485e2ed0cf46a9353866db79b"/>
    <w:p>
      <w:pPr>
        <w:pStyle w:val="Heading2"/>
      </w:pPr>
      <w:r>
        <w:t xml:space="preserve">5. Professional Development and Adaptability</w:t>
      </w:r>
    </w:p>
    <w:p>
      <w:pPr>
        <w:pStyle w:val="FirstParagraph"/>
      </w:pPr>
      <w:r>
        <w:t xml:space="preserve">The field of special education is constantly evolving, and the educational landscape in Milan is no exception. The Special Education Teacher has shown a commitment to continuous professional development. They have attended relevant workshops and training sessions on topics such as autism spectrum disorders, learning disabilities, and assistive technologies.</w:t>
      </w:r>
    </w:p>
    <w:p>
      <w:pPr>
        <w:pStyle w:val="BodyText"/>
      </w:pPr>
      <w:r>
        <w:t xml:space="preserve">The teacher has also demonstrated adaptability in the face of challenges. For instance, during periods of high student turnover or changes in school policy, the teacher has maintained a stable and supportive environment for their students. Their ability to integrate new technologies into their teaching practice has been particularly noteworthy, enhancing the learning experience for students with various disabilities.</w:t>
      </w:r>
    </w:p>
    <w:bookmarkEnd w:id="25"/>
    <w:bookmarkStart w:id="26" w:name="areas-for-improvement"/>
    <w:p>
      <w:pPr>
        <w:pStyle w:val="Heading2"/>
      </w:pPr>
      <w:r>
        <w:t xml:space="preserve">6. Areas for Improvement</w:t>
      </w:r>
    </w:p>
    <w:p>
      <w:pPr>
        <w:pStyle w:val="FirstParagraph"/>
      </w:pPr>
      <w:r>
        <w:t xml:space="preserve">While the overall performance is exemplary, there are areas where further development could be beneficial:</w:t>
      </w:r>
    </w:p>
    <w:p>
      <w:pPr>
        <w:numPr>
          <w:ilvl w:val="0"/>
          <w:numId w:val="1001"/>
        </w:numPr>
        <w:pStyle w:val="Compact"/>
      </w:pPr>
      <w:r>
        <w:rPr>
          <w:bCs/>
          <w:b/>
        </w:rPr>
        <w:t xml:space="preserve">Data Collection:</w:t>
      </w:r>
      <w:r>
        <w:t xml:space="preserve"> </w:t>
      </w:r>
      <w:r>
        <w:t xml:space="preserve">While the PEI is well-structured, the systematic collection of quantitative data on student progress could be enhanced. Implementing more rigorous tracking methods would provide stronger evidence of the effectiveness of interventions.</w:t>
      </w:r>
    </w:p>
    <w:p>
      <w:pPr>
        <w:numPr>
          <w:ilvl w:val="0"/>
          <w:numId w:val="1001"/>
        </w:numPr>
        <w:pStyle w:val="Compact"/>
      </w:pPr>
      <w:r>
        <w:rPr>
          <w:bCs/>
          <w:b/>
        </w:rPr>
        <w:t xml:space="preserve">Peer Mentoring:</w:t>
      </w:r>
      <w:r>
        <w:t xml:space="preserve"> </w:t>
      </w:r>
      <w:r>
        <w:t xml:space="preserve">The teacher could take a more formalized role in mentoring newer Special Education Teachers within the Milan district, sharing their extensive experience and best practices.</w:t>
      </w:r>
    </w:p>
    <w:bookmarkEnd w:id="26"/>
    <w:bookmarkStart w:id="27" w:name="conclusion"/>
    <w:p>
      <w:pPr>
        <w:pStyle w:val="Heading2"/>
      </w:pPr>
      <w:r>
        <w:t xml:space="preserve">7. Conclusion</w:t>
      </w:r>
    </w:p>
    <w:p>
      <w:pPr>
        <w:pStyle w:val="FirstParagraph"/>
      </w:pPr>
      <w:r>
        <w:t xml:space="preserve">In conclusion, this Peer Review Report affirms that the Special Education Teacher is performing at a high level of professionalism and dedication. Their work significantly contributes to the inclusive ethos of the school and aligns with the high standards expected in Milan, Italy. The teacher's ability to balance the legal requirements of the Italian education system with the individual needs of their students is commendable.</w:t>
      </w:r>
    </w:p>
    <w:p>
      <w:pPr>
        <w:pStyle w:val="BodyText"/>
      </w:pPr>
      <w:r>
        <w:t xml:space="preserve">It is recommended that the teacher continues their current trajectory, with a focus on enhancing data-driven practices and expanding their role as a mentor within the professional community. Their contributions are invaluable to the students they support and the broader educational community in Milan.</w:t>
      </w:r>
    </w:p>
    <w:bookmarkEnd w:id="27"/>
    <w:p>
      <w:pPr>
        <w:pStyle w:val="BodyText"/>
      </w:pPr>
      <w:r>
        <w:rPr>
          <w:bCs/>
          <w:b/>
        </w:rPr>
        <w:t xml:space="preserve">Reviewed By:</w:t>
      </w:r>
    </w:p>
    <w:p>
      <w:pPr>
        <w:pStyle w:val="BodyText"/>
      </w:pPr>
      <w:r>
        <w:t xml:space="preserve">Senior Educational Specialist</w:t>
      </w:r>
    </w:p>
    <w:p>
      <w:pPr>
        <w:pStyle w:val="BodyText"/>
      </w:pPr>
      <w:r>
        <w:t xml:space="preserve">Milan School District</w:t>
      </w:r>
    </w:p>
    <w:p>
      <w:pPr>
        <w:pStyle w:val="BodyText"/>
      </w:pPr>
      <w:r>
        <w:rPr>
          <w:bCs/>
          <w:b/>
        </w:rPr>
        <w:t xml:space="preserve">Reviewed Teacher:</w:t>
      </w:r>
    </w:p>
    <w:p>
      <w:pPr>
        <w:pStyle w:val="BodyText"/>
      </w:pPr>
      <w:r>
        <w:t xml:space="preserve">Special Education Teacher</w:t>
      </w:r>
    </w:p>
    <w:p>
      <w:pPr>
        <w:pStyle w:val="BodyText"/>
      </w:pPr>
      <w:r>
        <w:t xml:space="preserve">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2026-10-10T06:32:35Z</dcterms:created>
  <dcterms:modified xsi:type="dcterms:W3CDTF">2026-10-10T06:32:35Z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